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638F4" w14:textId="77777777" w:rsidR="00257172" w:rsidRDefault="00257172">
      <w:pPr>
        <w:pBdr>
          <w:top w:val="nil"/>
          <w:left w:val="nil"/>
          <w:bottom w:val="nil"/>
          <w:right w:val="nil"/>
          <w:between w:val="nil"/>
        </w:pBdr>
        <w:spacing w:line="276" w:lineRule="auto"/>
      </w:pPr>
    </w:p>
    <w:p w14:paraId="0D73E912" w14:textId="77777777" w:rsidR="00257172" w:rsidRDefault="00032A83">
      <w:pPr>
        <w:pStyle w:val="a3"/>
        <w:spacing w:before="0"/>
        <w:ind w:left="0" w:right="0"/>
      </w:pPr>
      <w:r>
        <w:t>Міністерство освіти і науки України</w:t>
      </w:r>
    </w:p>
    <w:p w14:paraId="32C117E7" w14:textId="77777777" w:rsidR="00257172" w:rsidRDefault="00032A83">
      <w:pPr>
        <w:pStyle w:val="a3"/>
        <w:spacing w:before="0"/>
        <w:ind w:left="0" w:right="0"/>
      </w:pPr>
      <w:r>
        <w:t>Харківський національний університет імені В.Н. Каразіна</w:t>
      </w:r>
    </w:p>
    <w:p w14:paraId="34BED3E2" w14:textId="77777777" w:rsidR="00257172" w:rsidRDefault="00257172">
      <w:pPr>
        <w:rPr>
          <w:b/>
          <w:bCs/>
          <w:sz w:val="32"/>
          <w:szCs w:val="32"/>
        </w:rPr>
      </w:pPr>
    </w:p>
    <w:p w14:paraId="17D34C36" w14:textId="77777777" w:rsidR="00257172" w:rsidRDefault="00257172">
      <w:pPr>
        <w:rPr>
          <w:b/>
          <w:bCs/>
          <w:sz w:val="32"/>
          <w:szCs w:val="32"/>
        </w:rPr>
      </w:pPr>
    </w:p>
    <w:p w14:paraId="201F758E" w14:textId="77777777" w:rsidR="00257172" w:rsidRDefault="00257172">
      <w:pPr>
        <w:rPr>
          <w:b/>
          <w:bCs/>
          <w:sz w:val="32"/>
          <w:szCs w:val="32"/>
        </w:rPr>
      </w:pPr>
    </w:p>
    <w:p w14:paraId="71ED9C6E" w14:textId="77777777" w:rsidR="00257172" w:rsidRDefault="00257172">
      <w:pPr>
        <w:rPr>
          <w:b/>
          <w:bCs/>
          <w:sz w:val="32"/>
          <w:szCs w:val="32"/>
        </w:rPr>
      </w:pPr>
    </w:p>
    <w:p w14:paraId="43970B9E" w14:textId="77777777" w:rsidR="00257172" w:rsidRDefault="00257172">
      <w:pPr>
        <w:rPr>
          <w:b/>
          <w:bCs/>
          <w:sz w:val="32"/>
          <w:szCs w:val="32"/>
        </w:rPr>
      </w:pPr>
    </w:p>
    <w:p w14:paraId="14A5765B" w14:textId="77777777" w:rsidR="00257172" w:rsidRDefault="00257172">
      <w:pPr>
        <w:spacing w:before="201"/>
        <w:rPr>
          <w:b/>
          <w:bCs/>
          <w:sz w:val="32"/>
          <w:szCs w:val="32"/>
        </w:rPr>
      </w:pPr>
    </w:p>
    <w:p w14:paraId="2ABA3F40" w14:textId="77777777" w:rsidR="00257172" w:rsidRDefault="00032A83">
      <w:pPr>
        <w:ind w:left="466" w:right="314"/>
        <w:jc w:val="center"/>
        <w:rPr>
          <w:b/>
          <w:bCs/>
          <w:sz w:val="28"/>
          <w:szCs w:val="28"/>
        </w:rPr>
      </w:pPr>
      <w:r>
        <w:rPr>
          <w:b/>
          <w:bCs/>
          <w:sz w:val="28"/>
          <w:szCs w:val="28"/>
        </w:rPr>
        <w:t>ОСВІТНЬО-ПРОФЕСІЙНА ПРОГРАМА</w:t>
      </w:r>
    </w:p>
    <w:p w14:paraId="46194AF3" w14:textId="77777777" w:rsidR="00257172" w:rsidRDefault="00257172">
      <w:pPr>
        <w:spacing w:before="95"/>
        <w:rPr>
          <w:b/>
          <w:bCs/>
          <w:sz w:val="28"/>
          <w:szCs w:val="28"/>
        </w:rPr>
      </w:pPr>
    </w:p>
    <w:p w14:paraId="535D17CE" w14:textId="77777777" w:rsidR="00257172" w:rsidRDefault="00032A83">
      <w:pPr>
        <w:ind w:left="466" w:right="312"/>
        <w:jc w:val="center"/>
        <w:rPr>
          <w:b/>
          <w:bCs/>
          <w:sz w:val="28"/>
          <w:szCs w:val="28"/>
        </w:rPr>
      </w:pPr>
      <w:r>
        <w:rPr>
          <w:b/>
          <w:bCs/>
          <w:sz w:val="28"/>
          <w:szCs w:val="28"/>
        </w:rPr>
        <w:t>«ІНДУСТРІАЛЬНА ЕКОНОМІКА»</w:t>
      </w:r>
    </w:p>
    <w:p w14:paraId="35671746" w14:textId="77777777" w:rsidR="00257172" w:rsidRDefault="00257172">
      <w:pPr>
        <w:spacing w:before="96"/>
        <w:rPr>
          <w:b/>
          <w:bCs/>
          <w:sz w:val="28"/>
          <w:szCs w:val="28"/>
        </w:rPr>
      </w:pPr>
    </w:p>
    <w:p w14:paraId="4EF49F50" w14:textId="77777777" w:rsidR="00257172" w:rsidRDefault="00032A83">
      <w:pPr>
        <w:ind w:left="466" w:right="436"/>
        <w:jc w:val="center"/>
        <w:rPr>
          <w:sz w:val="32"/>
          <w:szCs w:val="32"/>
        </w:rPr>
      </w:pPr>
      <w:r>
        <w:rPr>
          <w:sz w:val="32"/>
          <w:szCs w:val="32"/>
          <w:u w:val="single"/>
        </w:rPr>
        <w:t>Перший (бакалаврський) рівень вищої освіти</w:t>
      </w:r>
    </w:p>
    <w:p w14:paraId="19909376" w14:textId="77777777" w:rsidR="00257172" w:rsidRDefault="00032A83">
      <w:pPr>
        <w:spacing w:before="1"/>
        <w:ind w:left="466" w:right="347"/>
        <w:jc w:val="center"/>
        <w:rPr>
          <w:sz w:val="20"/>
          <w:szCs w:val="20"/>
        </w:rPr>
      </w:pPr>
      <w:r>
        <w:rPr>
          <w:sz w:val="20"/>
          <w:szCs w:val="20"/>
        </w:rPr>
        <w:t>(перший (бакалаврський), другий (магістерський), третій (освітньо-науковий)</w:t>
      </w:r>
    </w:p>
    <w:p w14:paraId="5A75CFB6" w14:textId="77777777" w:rsidR="00257172" w:rsidRDefault="00257172">
      <w:pPr>
        <w:spacing w:before="136"/>
        <w:rPr>
          <w:sz w:val="20"/>
          <w:szCs w:val="20"/>
        </w:rPr>
      </w:pPr>
    </w:p>
    <w:p w14:paraId="74AE5BA5" w14:textId="77777777" w:rsidR="00257172" w:rsidRDefault="00032A83">
      <w:pPr>
        <w:pBdr>
          <w:top w:val="nil"/>
          <w:left w:val="nil"/>
          <w:bottom w:val="nil"/>
          <w:right w:val="nil"/>
          <w:between w:val="nil"/>
        </w:pBdr>
        <w:tabs>
          <w:tab w:val="left" w:pos="2565"/>
          <w:tab w:val="left" w:pos="9407"/>
        </w:tabs>
        <w:spacing w:before="1" w:line="242" w:lineRule="auto"/>
        <w:ind w:left="2517" w:right="720" w:hanging="2269"/>
        <w:rPr>
          <w:color w:val="000000"/>
          <w:sz w:val="28"/>
          <w:szCs w:val="28"/>
        </w:rPr>
      </w:pPr>
      <w:r>
        <w:rPr>
          <w:color w:val="000000"/>
          <w:sz w:val="32"/>
          <w:szCs w:val="32"/>
        </w:rPr>
        <w:t>Галузь знань</w:t>
      </w:r>
      <w:r>
        <w:rPr>
          <w:color w:val="000000"/>
          <w:sz w:val="32"/>
          <w:szCs w:val="32"/>
        </w:rPr>
        <w:tab/>
      </w:r>
      <w:r>
        <w:rPr>
          <w:color w:val="000000"/>
          <w:sz w:val="32"/>
          <w:szCs w:val="32"/>
        </w:rPr>
        <w:tab/>
      </w:r>
      <w:r>
        <w:rPr>
          <w:color w:val="000000"/>
          <w:sz w:val="28"/>
          <w:szCs w:val="28"/>
          <w:u w:val="single"/>
        </w:rPr>
        <w:t>С Соціальні науки, журналістика, інформація та міжнародні</w:t>
      </w:r>
      <w:r>
        <w:rPr>
          <w:color w:val="000000"/>
          <w:sz w:val="28"/>
          <w:szCs w:val="28"/>
        </w:rPr>
        <w:t xml:space="preserve"> </w:t>
      </w:r>
      <w:r>
        <w:rPr>
          <w:color w:val="000000"/>
          <w:sz w:val="28"/>
          <w:szCs w:val="28"/>
          <w:u w:val="single"/>
        </w:rPr>
        <w:t>відносини</w:t>
      </w:r>
      <w:r>
        <w:rPr>
          <w:color w:val="000000"/>
          <w:sz w:val="28"/>
          <w:szCs w:val="28"/>
          <w:u w:val="single"/>
        </w:rPr>
        <w:tab/>
      </w:r>
    </w:p>
    <w:p w14:paraId="5FFEC3AC" w14:textId="77777777" w:rsidR="00257172" w:rsidRDefault="00032A83">
      <w:pPr>
        <w:spacing w:line="225" w:lineRule="auto"/>
        <w:ind w:left="466" w:right="435"/>
        <w:jc w:val="center"/>
        <w:rPr>
          <w:sz w:val="20"/>
          <w:szCs w:val="20"/>
        </w:rPr>
      </w:pPr>
      <w:r>
        <w:rPr>
          <w:sz w:val="20"/>
          <w:szCs w:val="20"/>
        </w:rPr>
        <w:t>(код, назва галузі)</w:t>
      </w:r>
    </w:p>
    <w:p w14:paraId="4BA58BB4" w14:textId="77777777" w:rsidR="00257172" w:rsidRDefault="00032A83">
      <w:pPr>
        <w:tabs>
          <w:tab w:val="left" w:pos="2572"/>
        </w:tabs>
        <w:spacing w:line="367" w:lineRule="auto"/>
        <w:ind w:left="249"/>
        <w:rPr>
          <w:sz w:val="28"/>
          <w:szCs w:val="28"/>
        </w:rPr>
      </w:pPr>
      <w:r>
        <w:rPr>
          <w:sz w:val="32"/>
          <w:szCs w:val="32"/>
        </w:rPr>
        <w:t>Спеціальність</w:t>
      </w:r>
      <w:r>
        <w:rPr>
          <w:sz w:val="32"/>
          <w:szCs w:val="32"/>
        </w:rPr>
        <w:tab/>
      </w:r>
      <w:r>
        <w:rPr>
          <w:sz w:val="28"/>
          <w:szCs w:val="28"/>
          <w:u w:val="single"/>
        </w:rPr>
        <w:t xml:space="preserve">С1 Економіка та міжнародні економічні відносини </w:t>
      </w:r>
    </w:p>
    <w:p w14:paraId="28ED59A6" w14:textId="77777777" w:rsidR="00257172" w:rsidRDefault="00032A83">
      <w:pPr>
        <w:pBdr>
          <w:top w:val="nil"/>
          <w:left w:val="nil"/>
          <w:bottom w:val="nil"/>
          <w:right w:val="nil"/>
          <w:between w:val="nil"/>
        </w:pBdr>
        <w:tabs>
          <w:tab w:val="left" w:pos="9447"/>
        </w:tabs>
        <w:ind w:left="2517"/>
        <w:rPr>
          <w:color w:val="000000"/>
          <w:sz w:val="28"/>
          <w:szCs w:val="28"/>
        </w:rPr>
      </w:pPr>
      <w:r>
        <w:rPr>
          <w:color w:val="000000"/>
          <w:sz w:val="28"/>
          <w:szCs w:val="28"/>
          <w:u w:val="single"/>
        </w:rPr>
        <w:t>(за спеціалізаціями)</w:t>
      </w:r>
      <w:r>
        <w:rPr>
          <w:color w:val="000000"/>
          <w:sz w:val="28"/>
          <w:szCs w:val="28"/>
          <w:u w:val="single"/>
        </w:rPr>
        <w:tab/>
      </w:r>
    </w:p>
    <w:p w14:paraId="3495064E" w14:textId="77777777" w:rsidR="00257172" w:rsidRDefault="00032A83">
      <w:pPr>
        <w:spacing w:line="229" w:lineRule="auto"/>
        <w:ind w:left="772" w:right="306"/>
        <w:jc w:val="center"/>
        <w:rPr>
          <w:sz w:val="20"/>
          <w:szCs w:val="20"/>
        </w:rPr>
      </w:pPr>
      <w:r>
        <w:rPr>
          <w:sz w:val="20"/>
          <w:szCs w:val="20"/>
        </w:rPr>
        <w:t>(шифр, назва спеціальності)</w:t>
      </w:r>
    </w:p>
    <w:p w14:paraId="541F9F5F" w14:textId="77777777" w:rsidR="00257172" w:rsidRDefault="00032A83">
      <w:pPr>
        <w:tabs>
          <w:tab w:val="left" w:pos="2491"/>
          <w:tab w:val="left" w:pos="9606"/>
        </w:tabs>
        <w:spacing w:line="367" w:lineRule="auto"/>
        <w:ind w:left="318"/>
        <w:rPr>
          <w:sz w:val="28"/>
          <w:szCs w:val="28"/>
        </w:rPr>
      </w:pPr>
      <w:r>
        <w:rPr>
          <w:sz w:val="32"/>
          <w:szCs w:val="32"/>
        </w:rPr>
        <w:t>Спеціалізація</w:t>
      </w:r>
      <w:r>
        <w:rPr>
          <w:sz w:val="32"/>
          <w:szCs w:val="32"/>
        </w:rPr>
        <w:tab/>
      </w:r>
      <w:r>
        <w:rPr>
          <w:sz w:val="28"/>
          <w:szCs w:val="28"/>
          <w:u w:val="single"/>
        </w:rPr>
        <w:t>С1.01 Економіка</w:t>
      </w:r>
      <w:r>
        <w:rPr>
          <w:sz w:val="28"/>
          <w:szCs w:val="28"/>
          <w:u w:val="single"/>
        </w:rPr>
        <w:tab/>
      </w:r>
    </w:p>
    <w:p w14:paraId="5C31F2D3" w14:textId="77777777" w:rsidR="00257172" w:rsidRDefault="00032A83">
      <w:pPr>
        <w:spacing w:before="1"/>
        <w:ind w:left="466" w:right="772"/>
        <w:jc w:val="center"/>
        <w:rPr>
          <w:sz w:val="20"/>
          <w:szCs w:val="20"/>
        </w:rPr>
      </w:pPr>
      <w:r>
        <w:rPr>
          <w:sz w:val="20"/>
          <w:szCs w:val="20"/>
        </w:rPr>
        <w:t>(назва спеціалізації,(спеціалізацій))</w:t>
      </w:r>
    </w:p>
    <w:p w14:paraId="033D7767" w14:textId="77777777" w:rsidR="00257172" w:rsidRDefault="00257172">
      <w:pPr>
        <w:rPr>
          <w:sz w:val="20"/>
          <w:szCs w:val="20"/>
        </w:rPr>
      </w:pPr>
    </w:p>
    <w:p w14:paraId="681A495C" w14:textId="77777777" w:rsidR="00257172" w:rsidRDefault="00257172">
      <w:pPr>
        <w:rPr>
          <w:sz w:val="20"/>
          <w:szCs w:val="20"/>
        </w:rPr>
      </w:pPr>
    </w:p>
    <w:p w14:paraId="537D4F4D" w14:textId="77777777" w:rsidR="00257172" w:rsidRDefault="00257172">
      <w:pPr>
        <w:spacing w:before="76" w:after="1"/>
        <w:rPr>
          <w:sz w:val="20"/>
          <w:szCs w:val="20"/>
        </w:rPr>
      </w:pPr>
    </w:p>
    <w:tbl>
      <w:tblPr>
        <w:tblStyle w:val="afc"/>
        <w:tblW w:w="5131" w:type="dxa"/>
        <w:tblInd w:w="4849" w:type="dxa"/>
        <w:tblLayout w:type="fixed"/>
        <w:tblLook w:val="0000" w:firstRow="0" w:lastRow="0" w:firstColumn="0" w:lastColumn="0" w:noHBand="0" w:noVBand="0"/>
      </w:tblPr>
      <w:tblGrid>
        <w:gridCol w:w="5131"/>
      </w:tblGrid>
      <w:tr w:rsidR="00257172" w14:paraId="086F9FE6" w14:textId="77777777">
        <w:trPr>
          <w:trHeight w:val="1307"/>
        </w:trPr>
        <w:tc>
          <w:tcPr>
            <w:tcW w:w="5131" w:type="dxa"/>
          </w:tcPr>
          <w:p w14:paraId="095817A4" w14:textId="77777777" w:rsidR="00257172" w:rsidRDefault="00032A83">
            <w:pPr>
              <w:pBdr>
                <w:top w:val="nil"/>
                <w:left w:val="nil"/>
                <w:bottom w:val="nil"/>
                <w:right w:val="nil"/>
                <w:between w:val="nil"/>
              </w:pBdr>
              <w:spacing w:line="244" w:lineRule="auto"/>
              <w:ind w:left="50"/>
              <w:rPr>
                <w:color w:val="000000"/>
              </w:rPr>
            </w:pPr>
            <w:r>
              <w:rPr>
                <w:color w:val="000000"/>
              </w:rPr>
              <w:t>ЗАТВЕРДЖЕНО</w:t>
            </w:r>
          </w:p>
          <w:p w14:paraId="138F99D1" w14:textId="77777777" w:rsidR="00257172" w:rsidRDefault="00032A83">
            <w:pPr>
              <w:pBdr>
                <w:top w:val="nil"/>
                <w:left w:val="nil"/>
                <w:bottom w:val="nil"/>
                <w:right w:val="nil"/>
                <w:between w:val="nil"/>
              </w:pBdr>
              <w:spacing w:before="2"/>
              <w:ind w:left="50"/>
              <w:rPr>
                <w:color w:val="000000"/>
                <w:sz w:val="24"/>
                <w:szCs w:val="24"/>
              </w:rPr>
            </w:pPr>
            <w:r>
              <w:rPr>
                <w:color w:val="000000"/>
              </w:rPr>
              <w:t xml:space="preserve">Вченою радою </w:t>
            </w:r>
            <w:r>
              <w:rPr>
                <w:color w:val="000000"/>
                <w:sz w:val="24"/>
                <w:szCs w:val="24"/>
              </w:rPr>
              <w:t>Харківського національного університету імені В.Н. Каразіна</w:t>
            </w:r>
          </w:p>
          <w:p w14:paraId="070C92FD" w14:textId="77777777" w:rsidR="00257172" w:rsidRDefault="00032A83" w:rsidP="004276DA">
            <w:pPr>
              <w:pBdr>
                <w:top w:val="nil"/>
                <w:left w:val="nil"/>
                <w:bottom w:val="nil"/>
                <w:right w:val="nil"/>
                <w:between w:val="nil"/>
              </w:pBdr>
              <w:tabs>
                <w:tab w:val="left" w:pos="1041"/>
                <w:tab w:val="left" w:pos="2339"/>
                <w:tab w:val="left" w:pos="3126"/>
                <w:tab w:val="left" w:pos="3731"/>
              </w:tabs>
              <w:spacing w:line="252" w:lineRule="auto"/>
              <w:ind w:left="50" w:right="848"/>
              <w:rPr>
                <w:color w:val="000000"/>
              </w:rPr>
            </w:pPr>
            <w:r>
              <w:rPr>
                <w:color w:val="000000"/>
              </w:rPr>
              <w:t>«</w:t>
            </w:r>
            <w:r>
              <w:rPr>
                <w:color w:val="000000"/>
                <w:u w:val="single"/>
              </w:rPr>
              <w:tab/>
            </w:r>
            <w:r>
              <w:rPr>
                <w:color w:val="000000"/>
              </w:rPr>
              <w:t xml:space="preserve">» </w:t>
            </w:r>
            <w:r>
              <w:rPr>
                <w:color w:val="000000"/>
                <w:u w:val="single"/>
              </w:rPr>
              <w:tab/>
            </w:r>
            <w:r>
              <w:rPr>
                <w:color w:val="000000"/>
                <w:u w:val="single"/>
              </w:rPr>
              <w:tab/>
            </w:r>
            <w:r>
              <w:rPr>
                <w:color w:val="000000"/>
              </w:rPr>
              <w:t>20</w:t>
            </w:r>
            <w:r w:rsidR="004276DA">
              <w:rPr>
                <w:color w:val="000000"/>
                <w:u w:val="single"/>
                <w:lang w:val="uk-UA"/>
              </w:rPr>
              <w:t>26</w:t>
            </w:r>
            <w:r>
              <w:rPr>
                <w:color w:val="000000"/>
              </w:rPr>
              <w:t xml:space="preserve"> року, протокол №</w:t>
            </w:r>
            <w:r>
              <w:rPr>
                <w:color w:val="000000"/>
                <w:u w:val="single"/>
              </w:rPr>
              <w:tab/>
            </w:r>
          </w:p>
        </w:tc>
      </w:tr>
      <w:tr w:rsidR="00257172" w14:paraId="1B9FCDE8" w14:textId="77777777">
        <w:trPr>
          <w:trHeight w:val="1812"/>
        </w:trPr>
        <w:tc>
          <w:tcPr>
            <w:tcW w:w="5131" w:type="dxa"/>
          </w:tcPr>
          <w:p w14:paraId="3D55DF92" w14:textId="77777777" w:rsidR="00257172" w:rsidRDefault="00032A83">
            <w:pPr>
              <w:pBdr>
                <w:top w:val="nil"/>
                <w:left w:val="nil"/>
                <w:bottom w:val="nil"/>
                <w:right w:val="nil"/>
                <w:between w:val="nil"/>
              </w:pBdr>
              <w:tabs>
                <w:tab w:val="left" w:pos="3636"/>
              </w:tabs>
              <w:spacing w:line="271" w:lineRule="auto"/>
              <w:ind w:left="50"/>
              <w:rPr>
                <w:color w:val="000000"/>
                <w:sz w:val="24"/>
                <w:szCs w:val="24"/>
              </w:rPr>
            </w:pPr>
            <w:r>
              <w:rPr>
                <w:color w:val="000000"/>
                <w:sz w:val="24"/>
                <w:szCs w:val="24"/>
              </w:rPr>
              <w:t xml:space="preserve">Введено в дію з </w:t>
            </w:r>
            <w:r>
              <w:rPr>
                <w:color w:val="000000"/>
                <w:sz w:val="24"/>
                <w:szCs w:val="24"/>
                <w:u w:val="single"/>
              </w:rPr>
              <w:tab/>
            </w:r>
            <w:r>
              <w:rPr>
                <w:color w:val="000000"/>
                <w:sz w:val="24"/>
                <w:szCs w:val="24"/>
              </w:rPr>
              <w:t>н. р.</w:t>
            </w:r>
          </w:p>
          <w:p w14:paraId="226EB38A" w14:textId="77777777" w:rsidR="00257172" w:rsidRDefault="00032A83">
            <w:pPr>
              <w:pBdr>
                <w:top w:val="nil"/>
                <w:left w:val="nil"/>
                <w:bottom w:val="nil"/>
                <w:right w:val="nil"/>
                <w:between w:val="nil"/>
              </w:pBdr>
              <w:tabs>
                <w:tab w:val="left" w:pos="2377"/>
                <w:tab w:val="left" w:pos="3097"/>
                <w:tab w:val="left" w:pos="5120"/>
              </w:tabs>
              <w:ind w:left="50"/>
              <w:rPr>
                <w:color w:val="000000"/>
                <w:sz w:val="24"/>
                <w:szCs w:val="24"/>
              </w:rPr>
            </w:pPr>
            <w:r>
              <w:rPr>
                <w:color w:val="000000"/>
                <w:sz w:val="24"/>
                <w:szCs w:val="24"/>
              </w:rPr>
              <w:t xml:space="preserve">наказом від </w:t>
            </w:r>
            <w:r>
              <w:rPr>
                <w:color w:val="000000"/>
                <w:sz w:val="24"/>
                <w:szCs w:val="24"/>
                <w:u w:val="single"/>
              </w:rPr>
              <w:tab/>
            </w:r>
            <w:r>
              <w:rPr>
                <w:color w:val="000000"/>
                <w:sz w:val="24"/>
                <w:szCs w:val="24"/>
              </w:rPr>
              <w:t>20</w:t>
            </w:r>
            <w:r w:rsidR="004276DA">
              <w:rPr>
                <w:color w:val="000000"/>
                <w:sz w:val="24"/>
                <w:szCs w:val="24"/>
                <w:u w:val="single"/>
                <w:lang w:val="uk-UA"/>
              </w:rPr>
              <w:t>26</w:t>
            </w:r>
            <w:r>
              <w:rPr>
                <w:color w:val="000000"/>
                <w:sz w:val="24"/>
                <w:szCs w:val="24"/>
              </w:rPr>
              <w:t xml:space="preserve">р. № </w:t>
            </w:r>
            <w:r>
              <w:rPr>
                <w:color w:val="000000"/>
                <w:sz w:val="24"/>
                <w:szCs w:val="24"/>
                <w:u w:val="single"/>
              </w:rPr>
              <w:tab/>
            </w:r>
          </w:p>
          <w:p w14:paraId="0BEA8443" w14:textId="77777777" w:rsidR="00257172" w:rsidRDefault="00032A83">
            <w:pPr>
              <w:pBdr>
                <w:top w:val="nil"/>
                <w:left w:val="nil"/>
                <w:bottom w:val="nil"/>
                <w:right w:val="nil"/>
                <w:between w:val="nil"/>
              </w:pBdr>
              <w:spacing w:before="254"/>
              <w:ind w:left="50"/>
              <w:rPr>
                <w:color w:val="000000"/>
              </w:rPr>
            </w:pPr>
            <w:r>
              <w:rPr>
                <w:color w:val="000000"/>
              </w:rPr>
              <w:t>Проректор з науково-педагогічної роботи</w:t>
            </w:r>
          </w:p>
          <w:p w14:paraId="3EE0AA9F" w14:textId="77777777" w:rsidR="00257172" w:rsidRDefault="00257172">
            <w:pPr>
              <w:pBdr>
                <w:top w:val="nil"/>
                <w:left w:val="nil"/>
                <w:bottom w:val="nil"/>
                <w:right w:val="nil"/>
                <w:between w:val="nil"/>
              </w:pBdr>
              <w:rPr>
                <w:color w:val="000000"/>
                <w:sz w:val="20"/>
                <w:szCs w:val="20"/>
              </w:rPr>
            </w:pPr>
          </w:p>
          <w:p w14:paraId="4BFE7D03" w14:textId="77777777" w:rsidR="00257172" w:rsidRDefault="00257172">
            <w:pPr>
              <w:pBdr>
                <w:top w:val="nil"/>
                <w:left w:val="nil"/>
                <w:bottom w:val="nil"/>
                <w:right w:val="nil"/>
                <w:between w:val="nil"/>
              </w:pBdr>
              <w:spacing w:before="41" w:after="1"/>
              <w:rPr>
                <w:color w:val="000000"/>
                <w:sz w:val="20"/>
                <w:szCs w:val="20"/>
              </w:rPr>
            </w:pPr>
          </w:p>
          <w:p w14:paraId="7D0EC177" w14:textId="3BCE5F00" w:rsidR="00257172" w:rsidRDefault="00DC1DD1">
            <w:pPr>
              <w:pBdr>
                <w:top w:val="nil"/>
                <w:left w:val="nil"/>
                <w:bottom w:val="nil"/>
                <w:right w:val="nil"/>
                <w:between w:val="nil"/>
              </w:pBdr>
              <w:spacing w:line="20" w:lineRule="auto"/>
              <w:ind w:left="50"/>
              <w:rPr>
                <w:color w:val="000000"/>
                <w:sz w:val="2"/>
                <w:szCs w:val="2"/>
              </w:rPr>
            </w:pPr>
            <w:r>
              <w:rPr>
                <w:noProof/>
                <w:color w:val="000000"/>
                <w:sz w:val="2"/>
                <w:szCs w:val="2"/>
              </w:rPr>
              <mc:AlternateContent>
                <mc:Choice Requires="wpg">
                  <w:drawing>
                    <wp:inline distT="0" distB="0" distL="0" distR="0" wp14:anchorId="4E509C67" wp14:editId="44102E55">
                      <wp:extent cx="1537970" cy="5715"/>
                      <wp:effectExtent l="5715" t="5715" r="8890" b="7620"/>
                      <wp:docPr id="1" name="Групувати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5715"/>
                                <a:chOff x="45770" y="37752"/>
                                <a:chExt cx="15380" cy="95"/>
                              </a:xfrm>
                            </wpg:grpSpPr>
                            <wpg:grpSp>
                              <wpg:cNvPr id="2" name="Групувати 1"/>
                              <wpg:cNvGrpSpPr>
                                <a:grpSpLocks/>
                              </wpg:cNvGrpSpPr>
                              <wpg:grpSpPr bwMode="auto">
                                <a:xfrm>
                                  <a:off x="45770" y="37771"/>
                                  <a:ext cx="15379" cy="57"/>
                                  <a:chOff x="45770" y="37751"/>
                                  <a:chExt cx="15379" cy="95"/>
                                </a:xfrm>
                              </wpg:grpSpPr>
                              <wps:wsp>
                                <wps:cNvPr id="3" name="Прямокутник 2"/>
                                <wps:cNvSpPr>
                                  <a:spLocks noChangeArrowheads="1"/>
                                </wps:cNvSpPr>
                                <wps:spPr bwMode="auto">
                                  <a:xfrm>
                                    <a:off x="45770" y="37751"/>
                                    <a:ext cx="15379"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2DCA" w14:textId="77777777" w:rsidR="00257172" w:rsidRDefault="00257172">
                                      <w:pPr>
                                        <w:textDirection w:val="btLr"/>
                                      </w:pPr>
                                    </w:p>
                                  </w:txbxContent>
                                </wps:txbx>
                                <wps:bodyPr rot="0" vert="horz" wrap="square" lIns="91425" tIns="91425" rIns="91425" bIns="91425" anchor="ctr" anchorCtr="0" upright="1">
                                  <a:noAutofit/>
                                </wps:bodyPr>
                              </wps:wsp>
                              <wpg:grpSp>
                                <wpg:cNvPr id="4" name="Групувати 3"/>
                                <wpg:cNvGrpSpPr>
                                  <a:grpSpLocks/>
                                </wpg:cNvGrpSpPr>
                                <wpg:grpSpPr bwMode="auto">
                                  <a:xfrm>
                                    <a:off x="45770" y="37771"/>
                                    <a:ext cx="15379" cy="57"/>
                                    <a:chOff x="0" y="0"/>
                                    <a:chExt cx="15379" cy="57"/>
                                  </a:xfrm>
                                </wpg:grpSpPr>
                                <wps:wsp>
                                  <wps:cNvPr id="5" name="Прямокутник 4"/>
                                  <wps:cNvSpPr>
                                    <a:spLocks noChangeArrowheads="1"/>
                                  </wps:cNvSpPr>
                                  <wps:spPr bwMode="auto">
                                    <a:xfrm>
                                      <a:off x="0" y="0"/>
                                      <a:ext cx="15379"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8582" w14:textId="77777777" w:rsidR="00257172" w:rsidRDefault="00257172">
                                        <w:pPr>
                                          <w:textDirection w:val="btLr"/>
                                        </w:pPr>
                                      </w:p>
                                    </w:txbxContent>
                                  </wps:txbx>
                                  <wps:bodyPr rot="0" vert="horz" wrap="square" lIns="91425" tIns="91425" rIns="91425" bIns="91425" anchor="ctr" anchorCtr="0" upright="1">
                                    <a:noAutofit/>
                                  </wps:bodyPr>
                                </wps:wsp>
                                <wps:wsp>
                                  <wps:cNvPr id="6" name="Полілінія: фігура 5"/>
                                  <wps:cNvSpPr>
                                    <a:spLocks/>
                                  </wps:cNvSpPr>
                                  <wps:spPr bwMode="auto">
                                    <a:xfrm>
                                      <a:off x="0" y="28"/>
                                      <a:ext cx="15379" cy="13"/>
                                    </a:xfrm>
                                    <a:custGeom>
                                      <a:avLst/>
                                      <a:gdLst>
                                        <a:gd name="T0" fmla="*/ 0 w 1537970"/>
                                        <a:gd name="T1" fmla="*/ 0 h 1303"/>
                                        <a:gd name="T2" fmla="*/ 1537661 w 1537970"/>
                                        <a:gd name="T3" fmla="*/ 0 h 1303"/>
                                      </a:gdLst>
                                      <a:ahLst/>
                                      <a:cxnLst>
                                        <a:cxn ang="0">
                                          <a:pos x="T0" y="T1"/>
                                        </a:cxn>
                                        <a:cxn ang="0">
                                          <a:pos x="T2" y="T3"/>
                                        </a:cxn>
                                      </a:cxnLst>
                                      <a:rect l="0" t="0" r="r" b="b"/>
                                      <a:pathLst>
                                        <a:path w="1537970" h="1303" extrusionOk="0">
                                          <a:moveTo>
                                            <a:pt x="0" y="0"/>
                                          </a:moveTo>
                                          <a:lnTo>
                                            <a:pt x="1537661"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inline>
                  </w:drawing>
                </mc:Choice>
                <mc:Fallback>
                  <w:pict>
                    <v:group w14:anchorId="4E509C67" id="Групувати 18" o:spid="_x0000_s1026" style="width:121.1pt;height:.45pt;mso-position-horizontal-relative:char;mso-position-vertical-relative:line" coordorigin="45770,37752" coordsize="153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Z7ZQQAADcOAAAOAAAAZHJzL2Uyb0RvYy54bWzUV81u3DYQvhfoOxA6Fqi12l+v4HUQOIlR&#10;IG0CxH0Arv4RiVRJ7mrdU9D0nkOBXPsKQXsJ0qZ9Be0b9SMpabUbOy7c1GgNeMEhh6P5/WZ4cm9T&#10;5GQdCZlxtnC8o4FDIhbwMGPJwvn24tGXxw6RirKQ5pxFC+cyks69088/O6lKPxrylOdhJAiEMOlX&#10;5cJJlSp915VBGhVUHvEyYjiMuSioAikSNxS0gvQid4eDwdStuAhLwYNISuw+sIfOqZEfx1GgnsSx&#10;jBTJFw50U+ZXmN+l/nVPT6ifCFqmWdCoQW+hRUEzho92oh5QRclKZB+IKrJAcMljdRTwwuVxnAWR&#10;sQHWeIMDa84FX5XGlsSvkrJzE1x74Kdbiw2+WT8VJAsRO4cwWiBE9U/bF9uX9Z/4/6V+s/2hfku8&#10;Y+2oqkx88J+L8ln5VFhrsXzMg+cSx+7huaYTy0yW1dc8hHC6Utw4ahOLQouAC8jGxOOyi0e0USTA&#10;pjcZzeYzhC3A2WTmTWy4ghQx1ZfGk5k+xeFoNpsM29OHu+vHzeW5uepS337WqNqoZu0yRGdi45Lh&#10;x1zyb3tkz7iZZ43b80zrl9buK73SXAzSnldmc3v1Bq+gIuUu6eQ/S7pnKS0jk8tSJ1Hj4VHn4Z+R&#10;dK/q3+s/6nfbl0i69/Xb+h0xMa1Kc6VNOmkzjjB+llKWRPeF4FUa0RAaGmsR3d4FTUjk640puOfw&#10;yfUOn0+1w7tcon4ppDqPeEH0YuEIgI5Jcbp+LJVlbVl0xjP+KMtz7FM/Z3sbkKl3jP5aZZ2P0leb&#10;5Qbcernk4SUsEdziGHAXi5SL7x1SAcMWjvxuRUXkkPwrBm/MvfFwAtDrE6JPLPsEZQFELZxACYdY&#10;4kxZqFyVIktSfMszhjF+H2UcZ8a4nV6N5kiaj9TUuIv4hzAz+s/WlEWZpl1cWUuT2V5WHCLMHdQS&#10;It0A+NW1NLbe7ZUGRWEY9P7ktbTnr2tB625rqOly/8NSuoPkme6SBxD82/a1+X+/fb195ZPtj6B/&#10;BSy/qN8Q00l10QPFDyBZY93eiSb+FvbafBmaMYP6VySMZ7ChlzDByoKuBtAWaDF+hYBcvZWETTFc&#10;QHRc5BjqvnDJgFSkHSoMAO/YMP702FLijQbmk31RmAc6Hi1mOvWuF4jW1jEPyE4gbOi0pKntENQP&#10;NqzRHCugL0a8gcHakks96mgzMOdc2AZn+LWZ1zBDUc3c+gxcpmHtPqJ71OFIDNTHSLzUKIGeRpXW&#10;rV2SqjeNpVhr7xDESaz05P/keatuwdfRBTfX1MFcB8N3pznrczXONFobkAWv5cBCq2LU73TCZj/8&#10;ew1VazqfoO1pHSTPs1B3W0OIZHmWC7Km+i1g/hrI3mPDzM1C4wM9UzxkIVGXJSZXhvcL2ix6bIH+&#10;GuG1g4XhUzTLb+YzJjUFomvith19jEywHR0DyxBE19H1ie3ozckn7ei7jmaMaEb7Zo3XiQlR85LS&#10;z58+bbh2773TvwAAAP//AwBQSwMEFAAGAAgAAAAhADX8kxbbAAAAAgEAAA8AAABkcnMvZG93bnJl&#10;di54bWxMj0FrwkAQhe8F/8MyQm91k9iWNs1GRGxPUlAL4m3MjkkwOxuyaxL/fbe9tJeBx3u89022&#10;GE0jeupcbVlBPItAEBdW11wq+Nq/P7yAcB5ZY2OZFNzIwSKf3GWYajvwlvqdL0UoYZeigsr7NpXS&#10;FRUZdDPbEgfvbDuDPsiulLrDIZSbRiZR9CwN1hwWKmxpVVFx2V2Ngo8Bh+U8Xveby3l1O+6fPg+b&#10;mJS6n47LNxCeRv8Xhh/8gA55YDrZK2snGgXhEf97g5c8JgmIk4JXkHkm/6Pn3wAAAP//AwBQSwEC&#10;LQAUAAYACAAAACEAtoM4kv4AAADhAQAAEwAAAAAAAAAAAAAAAAAAAAAAW0NvbnRlbnRfVHlwZXNd&#10;LnhtbFBLAQItABQABgAIAAAAIQA4/SH/1gAAAJQBAAALAAAAAAAAAAAAAAAAAC8BAABfcmVscy8u&#10;cmVsc1BLAQItABQABgAIAAAAIQC4HyZ7ZQQAADcOAAAOAAAAAAAAAAAAAAAAAC4CAABkcnMvZTJv&#10;RG9jLnhtbFBLAQItABQABgAIAAAAIQA1/JMW2wAAAAIBAAAPAAAAAAAAAAAAAAAAAL8GAABkcnMv&#10;ZG93bnJldi54bWxQSwUGAAAAAAQABADzAAAAxwcAAAAA&#10;">
                      <v:group id="Групувати 1" o:spid="_x0000_s1027" style="position:absolute;left:45770;top:37771;width:15379;height:57" coordorigin="45770,37751" coordsize="15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кутник 2" o:spid="_x0000_s1028" style="position:absolute;left:45770;top:37751;width:1537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BAB2DCA" w14:textId="77777777" w:rsidR="00257172" w:rsidRDefault="00257172">
                                <w:pPr>
                                  <w:textDirection w:val="btLr"/>
                                </w:pPr>
                              </w:p>
                            </w:txbxContent>
                          </v:textbox>
                        </v:rect>
                        <v:group id="Групувати 3" o:spid="_x0000_s1029" style="position:absolute;left:45770;top:37771;width:15379;height:57" coordsize="153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кутник 4" o:spid="_x0000_s1030" style="position:absolute;width:15379;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E438582" w14:textId="77777777" w:rsidR="00257172" w:rsidRDefault="00257172">
                                  <w:pPr>
                                    <w:textDirection w:val="btLr"/>
                                  </w:pPr>
                                </w:p>
                              </w:txbxContent>
                            </v:textbox>
                          </v:rect>
                          <v:shape id="Полілінія: фігура 5" o:spid="_x0000_s1031" style="position:absolute;top:28;width:15379;height:13;visibility:visible;mso-wrap-style:square;v-text-anchor:middle" coordsize="153797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cOwwAAANoAAAAPAAAAZHJzL2Rvd25yZXYueG1sRI9Pa8JA&#10;FMTvgt9heUJvurGHUKOrFEHMpYcmoh5fs6/50+zbkF1j+u27BcHjMDO/YTa70bRioN7VlhUsFxEI&#10;4sLqmksFp/wwfwPhPLLG1jIp+CUHu+10ssFE2zt/0pD5UgQIuwQVVN53iZSuqMigW9iOOHjftjfo&#10;g+xLqXu8B7hp5WsUxdJgzWGhwo72FRU/2c0oyFcuPnYmwuGjGc+XL5f65nZV6mU2vq9BeBr9M/xo&#10;p1pBDP9Xwg2Q2z8AAAD//wMAUEsBAi0AFAAGAAgAAAAhANvh9svuAAAAhQEAABMAAAAAAAAAAAAA&#10;AAAAAAAAAFtDb250ZW50X1R5cGVzXS54bWxQSwECLQAUAAYACAAAACEAWvQsW78AAAAVAQAACwAA&#10;AAAAAAAAAAAAAAAfAQAAX3JlbHMvLnJlbHNQSwECLQAUAAYACAAAACEAhxjHDsMAAADaAAAADwAA&#10;AAAAAAAAAAAAAAAHAgAAZHJzL2Rvd25yZXYueG1sUEsFBgAAAAADAAMAtwAAAPcCAAAAAA==&#10;" path="m,l1537661,e" filled="f">
                            <v:stroke startarrowwidth="narrow" startarrowlength="short" endarrowwidth="narrow" endarrowlength="short"/>
                            <v:path arrowok="t" o:extrusionok="f" o:connecttype="custom" o:connectlocs="0,0;15376,0" o:connectangles="0,0"/>
                          </v:shape>
                        </v:group>
                      </v:group>
                      <w10:anchorlock/>
                    </v:group>
                  </w:pict>
                </mc:Fallback>
              </mc:AlternateContent>
            </w:r>
          </w:p>
          <w:p w14:paraId="3A20E938" w14:textId="77777777" w:rsidR="00257172" w:rsidRPr="005D22A2" w:rsidRDefault="005D22A2">
            <w:pPr>
              <w:pBdr>
                <w:top w:val="nil"/>
                <w:left w:val="nil"/>
                <w:bottom w:val="nil"/>
                <w:right w:val="nil"/>
                <w:between w:val="nil"/>
              </w:pBdr>
              <w:spacing w:line="216" w:lineRule="auto"/>
              <w:ind w:left="2918"/>
              <w:rPr>
                <w:color w:val="000000"/>
                <w:lang w:val="uk-UA"/>
              </w:rPr>
            </w:pPr>
            <w:r>
              <w:rPr>
                <w:color w:val="000000"/>
                <w:lang w:val="uk-UA"/>
              </w:rPr>
              <w:t>Олександр ГОЛОВКО</w:t>
            </w:r>
          </w:p>
        </w:tc>
      </w:tr>
    </w:tbl>
    <w:p w14:paraId="5CAAF879" w14:textId="77777777" w:rsidR="00257172" w:rsidRDefault="00257172">
      <w:pPr>
        <w:rPr>
          <w:sz w:val="28"/>
          <w:szCs w:val="28"/>
        </w:rPr>
      </w:pPr>
    </w:p>
    <w:p w14:paraId="260B26D4" w14:textId="77777777" w:rsidR="00257172" w:rsidRDefault="00257172">
      <w:pPr>
        <w:rPr>
          <w:sz w:val="28"/>
          <w:szCs w:val="28"/>
        </w:rPr>
      </w:pPr>
    </w:p>
    <w:p w14:paraId="14DD69EF" w14:textId="77777777" w:rsidR="00257172" w:rsidRDefault="00257172">
      <w:pPr>
        <w:rPr>
          <w:sz w:val="28"/>
          <w:szCs w:val="28"/>
        </w:rPr>
      </w:pPr>
    </w:p>
    <w:p w14:paraId="0D35C447" w14:textId="77777777" w:rsidR="00257172" w:rsidRDefault="00257172">
      <w:pPr>
        <w:rPr>
          <w:sz w:val="28"/>
          <w:szCs w:val="28"/>
        </w:rPr>
      </w:pPr>
    </w:p>
    <w:p w14:paraId="62B79216" w14:textId="77777777" w:rsidR="00257172" w:rsidRDefault="00257172">
      <w:pPr>
        <w:spacing w:before="2"/>
        <w:rPr>
          <w:sz w:val="28"/>
          <w:szCs w:val="28"/>
        </w:rPr>
      </w:pPr>
    </w:p>
    <w:p w14:paraId="376C3BF8" w14:textId="77777777" w:rsidR="00257172" w:rsidRDefault="00032A83">
      <w:pPr>
        <w:pBdr>
          <w:top w:val="nil"/>
          <w:left w:val="nil"/>
          <w:bottom w:val="nil"/>
          <w:right w:val="nil"/>
          <w:between w:val="nil"/>
        </w:pBdr>
        <w:ind w:left="466" w:right="427"/>
        <w:jc w:val="center"/>
        <w:rPr>
          <w:color w:val="000000"/>
          <w:sz w:val="28"/>
          <w:szCs w:val="28"/>
        </w:rPr>
        <w:sectPr w:rsidR="00257172" w:rsidSect="000521CB">
          <w:pgSz w:w="11920" w:h="16850"/>
          <w:pgMar w:top="1134" w:right="1134" w:bottom="1134" w:left="1134" w:header="708" w:footer="708" w:gutter="0"/>
          <w:pgNumType w:start="1"/>
          <w:cols w:space="720"/>
          <w:docGrid w:linePitch="299"/>
        </w:sectPr>
      </w:pPr>
      <w:r>
        <w:rPr>
          <w:color w:val="000000"/>
          <w:sz w:val="28"/>
          <w:szCs w:val="28"/>
        </w:rPr>
        <w:t>Харків 2026 р.</w:t>
      </w:r>
    </w:p>
    <w:p w14:paraId="4E457B19" w14:textId="77777777" w:rsidR="00257172" w:rsidRDefault="00032A83">
      <w:pPr>
        <w:spacing w:before="59"/>
        <w:ind w:left="466" w:right="433"/>
        <w:jc w:val="center"/>
        <w:rPr>
          <w:b/>
          <w:bCs/>
          <w:sz w:val="28"/>
          <w:szCs w:val="28"/>
        </w:rPr>
      </w:pPr>
      <w:r>
        <w:rPr>
          <w:b/>
          <w:bCs/>
          <w:sz w:val="28"/>
          <w:szCs w:val="28"/>
        </w:rPr>
        <w:lastRenderedPageBreak/>
        <w:t>ЛИСТ ПОГОДЖЕННЯ</w:t>
      </w:r>
    </w:p>
    <w:p w14:paraId="5A905E66" w14:textId="77777777" w:rsidR="00257172" w:rsidRDefault="00032A83">
      <w:pPr>
        <w:spacing w:before="240"/>
        <w:ind w:left="466" w:right="433"/>
        <w:jc w:val="center"/>
        <w:rPr>
          <w:b/>
          <w:bCs/>
          <w:sz w:val="28"/>
          <w:szCs w:val="28"/>
        </w:rPr>
      </w:pPr>
      <w:r>
        <w:rPr>
          <w:b/>
          <w:bCs/>
          <w:sz w:val="28"/>
          <w:szCs w:val="28"/>
        </w:rPr>
        <w:t>освітньо-професійної програми</w:t>
      </w:r>
    </w:p>
    <w:p w14:paraId="6F82539B" w14:textId="77777777" w:rsidR="00257172" w:rsidRDefault="00032A83">
      <w:pPr>
        <w:spacing w:before="240"/>
        <w:ind w:left="466" w:right="361"/>
        <w:jc w:val="center"/>
        <w:rPr>
          <w:b/>
          <w:bCs/>
          <w:sz w:val="28"/>
          <w:szCs w:val="28"/>
        </w:rPr>
      </w:pPr>
      <w:r>
        <w:rPr>
          <w:b/>
          <w:bCs/>
          <w:sz w:val="28"/>
          <w:szCs w:val="28"/>
          <w:u w:val="single"/>
        </w:rPr>
        <w:t xml:space="preserve">«Індустріальна економіка» </w:t>
      </w:r>
    </w:p>
    <w:p w14:paraId="75CE585E" w14:textId="77777777" w:rsidR="00257172" w:rsidRDefault="00257172">
      <w:pPr>
        <w:spacing w:before="80"/>
        <w:rPr>
          <w:b/>
          <w:bCs/>
          <w:sz w:val="28"/>
          <w:szCs w:val="28"/>
        </w:rPr>
      </w:pPr>
    </w:p>
    <w:p w14:paraId="0821001E" w14:textId="77777777" w:rsidR="00257172" w:rsidRDefault="00032A83">
      <w:pPr>
        <w:pBdr>
          <w:top w:val="nil"/>
          <w:left w:val="nil"/>
          <w:bottom w:val="nil"/>
          <w:right w:val="nil"/>
          <w:between w:val="nil"/>
        </w:pBdr>
        <w:spacing w:before="1"/>
        <w:ind w:left="249"/>
        <w:rPr>
          <w:color w:val="000000"/>
          <w:sz w:val="28"/>
          <w:szCs w:val="28"/>
        </w:rPr>
      </w:pPr>
      <w:r>
        <w:rPr>
          <w:color w:val="000000"/>
          <w:sz w:val="28"/>
          <w:szCs w:val="28"/>
        </w:rPr>
        <w:t>Освітню програму розглянуто та схвалено:</w:t>
      </w:r>
    </w:p>
    <w:p w14:paraId="750E3D03" w14:textId="77777777" w:rsidR="00257172" w:rsidRDefault="00032A83">
      <w:pPr>
        <w:pBdr>
          <w:top w:val="nil"/>
          <w:left w:val="nil"/>
          <w:bottom w:val="nil"/>
          <w:right w:val="nil"/>
          <w:between w:val="nil"/>
        </w:pBdr>
        <w:spacing w:before="239"/>
        <w:ind w:left="249" w:right="1127"/>
        <w:rPr>
          <w:color w:val="000000"/>
          <w:sz w:val="28"/>
          <w:szCs w:val="28"/>
        </w:rPr>
      </w:pPr>
      <w:r>
        <w:rPr>
          <w:color w:val="000000"/>
          <w:sz w:val="28"/>
          <w:szCs w:val="28"/>
        </w:rPr>
        <w:t>Науково-методичній раді Харківського національного університету імені В.Н. Каразіна</w:t>
      </w:r>
    </w:p>
    <w:p w14:paraId="3E478C2F" w14:textId="77777777" w:rsidR="00257172" w:rsidRDefault="00032A83">
      <w:pPr>
        <w:pBdr>
          <w:top w:val="nil"/>
          <w:left w:val="nil"/>
          <w:bottom w:val="nil"/>
          <w:right w:val="nil"/>
          <w:between w:val="nil"/>
        </w:pBdr>
        <w:tabs>
          <w:tab w:val="left" w:pos="2879"/>
          <w:tab w:val="left" w:pos="4290"/>
          <w:tab w:val="left" w:pos="6034"/>
          <w:tab w:val="left" w:pos="6737"/>
        </w:tabs>
        <w:ind w:left="249"/>
        <w:rPr>
          <w:color w:val="000000"/>
          <w:sz w:val="28"/>
          <w:szCs w:val="28"/>
        </w:rPr>
      </w:pPr>
      <w:r>
        <w:rPr>
          <w:color w:val="000000"/>
          <w:sz w:val="28"/>
          <w:szCs w:val="28"/>
        </w:rPr>
        <w:t>протокол №</w:t>
      </w:r>
      <w:r>
        <w:rPr>
          <w:color w:val="000000"/>
          <w:sz w:val="28"/>
          <w:szCs w:val="28"/>
          <w:u w:val="single"/>
        </w:rPr>
        <w:tab/>
      </w:r>
      <w:r>
        <w:rPr>
          <w:color w:val="000000"/>
          <w:sz w:val="28"/>
          <w:szCs w:val="28"/>
        </w:rPr>
        <w:t>від «</w:t>
      </w:r>
      <w:r>
        <w:rPr>
          <w:color w:val="000000"/>
          <w:sz w:val="28"/>
          <w:szCs w:val="28"/>
          <w:u w:val="single"/>
        </w:rPr>
        <w:tab/>
      </w:r>
      <w:r>
        <w:rPr>
          <w:color w:val="000000"/>
          <w:sz w:val="28"/>
          <w:szCs w:val="28"/>
        </w:rPr>
        <w:t>»</w:t>
      </w:r>
      <w:r>
        <w:rPr>
          <w:color w:val="000000"/>
          <w:sz w:val="28"/>
          <w:szCs w:val="28"/>
          <w:u w:val="single"/>
        </w:rPr>
        <w:tab/>
      </w:r>
      <w:r>
        <w:rPr>
          <w:color w:val="000000"/>
          <w:sz w:val="28"/>
          <w:szCs w:val="28"/>
        </w:rPr>
        <w:t>20</w:t>
      </w:r>
      <w:r>
        <w:rPr>
          <w:color w:val="000000"/>
          <w:sz w:val="28"/>
          <w:szCs w:val="28"/>
          <w:u w:val="single"/>
        </w:rPr>
        <w:tab/>
      </w:r>
      <w:r>
        <w:rPr>
          <w:color w:val="000000"/>
          <w:sz w:val="28"/>
          <w:szCs w:val="28"/>
        </w:rPr>
        <w:t>р.</w:t>
      </w:r>
    </w:p>
    <w:p w14:paraId="59D9B6B9" w14:textId="77777777" w:rsidR="00257172" w:rsidRDefault="00032A83" w:rsidP="00C27261">
      <w:pPr>
        <w:pBdr>
          <w:top w:val="nil"/>
          <w:left w:val="nil"/>
          <w:bottom w:val="nil"/>
          <w:right w:val="nil"/>
          <w:between w:val="nil"/>
        </w:pBdr>
        <w:spacing w:before="321" w:line="322" w:lineRule="auto"/>
        <w:ind w:left="249"/>
        <w:rPr>
          <w:color w:val="000000"/>
          <w:sz w:val="28"/>
          <w:szCs w:val="28"/>
        </w:rPr>
      </w:pPr>
      <w:r>
        <w:rPr>
          <w:color w:val="000000"/>
          <w:sz w:val="28"/>
          <w:szCs w:val="28"/>
        </w:rPr>
        <w:t>Голова науково-методичної ради ,</w:t>
      </w:r>
    </w:p>
    <w:p w14:paraId="1043B445" w14:textId="77777777" w:rsidR="00257172" w:rsidRPr="00C27261" w:rsidRDefault="00032A83" w:rsidP="00C27261">
      <w:pPr>
        <w:pBdr>
          <w:top w:val="nil"/>
          <w:left w:val="nil"/>
          <w:bottom w:val="nil"/>
          <w:right w:val="nil"/>
          <w:between w:val="nil"/>
        </w:pBdr>
        <w:tabs>
          <w:tab w:val="left" w:pos="7006"/>
        </w:tabs>
        <w:ind w:left="249"/>
        <w:rPr>
          <w:color w:val="000000"/>
          <w:sz w:val="28"/>
          <w:szCs w:val="28"/>
          <w:lang w:val="uk-UA"/>
        </w:rPr>
      </w:pPr>
      <w:r>
        <w:rPr>
          <w:color w:val="000000"/>
          <w:sz w:val="28"/>
          <w:szCs w:val="28"/>
        </w:rPr>
        <w:t xml:space="preserve">проректор з науково-педагогічної роботи </w:t>
      </w:r>
      <w:r w:rsidR="00C27261">
        <w:rPr>
          <w:color w:val="000000"/>
          <w:sz w:val="28"/>
          <w:szCs w:val="28"/>
          <w:u w:val="single"/>
          <w:lang w:val="uk-UA"/>
        </w:rPr>
        <w:t xml:space="preserve">                    </w:t>
      </w:r>
      <w:r w:rsidR="00C27261">
        <w:rPr>
          <w:color w:val="000000"/>
          <w:sz w:val="28"/>
          <w:szCs w:val="28"/>
          <w:lang w:val="uk-UA"/>
        </w:rPr>
        <w:t>Олександр ГОЛОВКО</w:t>
      </w:r>
    </w:p>
    <w:p w14:paraId="10678579" w14:textId="77777777" w:rsidR="00257172" w:rsidRDefault="00257172" w:rsidP="00C27261">
      <w:pPr>
        <w:spacing w:before="162"/>
        <w:rPr>
          <w:sz w:val="28"/>
          <w:szCs w:val="28"/>
        </w:rPr>
      </w:pPr>
    </w:p>
    <w:p w14:paraId="6E783497" w14:textId="77777777" w:rsidR="00257172" w:rsidRDefault="00032A83" w:rsidP="00C27261">
      <w:pPr>
        <w:pBdr>
          <w:top w:val="nil"/>
          <w:left w:val="nil"/>
          <w:bottom w:val="nil"/>
          <w:right w:val="nil"/>
          <w:between w:val="nil"/>
        </w:pBdr>
        <w:spacing w:before="1" w:line="322" w:lineRule="auto"/>
        <w:ind w:left="249"/>
        <w:rPr>
          <w:color w:val="000000"/>
          <w:sz w:val="28"/>
          <w:szCs w:val="28"/>
        </w:rPr>
      </w:pPr>
      <w:r>
        <w:rPr>
          <w:color w:val="000000"/>
          <w:sz w:val="28"/>
          <w:szCs w:val="28"/>
        </w:rPr>
        <w:t>Вченій раді факультету:</w:t>
      </w:r>
    </w:p>
    <w:p w14:paraId="1486898E" w14:textId="77777777" w:rsidR="00257172" w:rsidRDefault="00032A83" w:rsidP="00C27261">
      <w:pPr>
        <w:pBdr>
          <w:top w:val="nil"/>
          <w:left w:val="nil"/>
          <w:bottom w:val="nil"/>
          <w:right w:val="nil"/>
          <w:between w:val="nil"/>
        </w:pBdr>
        <w:tabs>
          <w:tab w:val="left" w:pos="2603"/>
          <w:tab w:val="left" w:pos="4151"/>
          <w:tab w:val="left" w:pos="6453"/>
          <w:tab w:val="left" w:pos="7159"/>
        </w:tabs>
        <w:ind w:left="254"/>
        <w:rPr>
          <w:color w:val="000000"/>
          <w:sz w:val="28"/>
          <w:szCs w:val="28"/>
        </w:rPr>
      </w:pPr>
      <w:r>
        <w:rPr>
          <w:color w:val="000000"/>
          <w:sz w:val="28"/>
          <w:szCs w:val="28"/>
        </w:rPr>
        <w:t>протокол №</w:t>
      </w:r>
      <w:r>
        <w:rPr>
          <w:color w:val="000000"/>
          <w:sz w:val="28"/>
          <w:szCs w:val="28"/>
          <w:u w:val="single"/>
        </w:rPr>
        <w:tab/>
      </w:r>
      <w:r>
        <w:rPr>
          <w:color w:val="000000"/>
          <w:sz w:val="28"/>
          <w:szCs w:val="28"/>
        </w:rPr>
        <w:t>від «</w:t>
      </w:r>
      <w:r>
        <w:rPr>
          <w:color w:val="000000"/>
          <w:sz w:val="28"/>
          <w:szCs w:val="28"/>
          <w:u w:val="single"/>
        </w:rPr>
        <w:tab/>
      </w:r>
      <w:r>
        <w:rPr>
          <w:color w:val="000000"/>
          <w:sz w:val="28"/>
          <w:szCs w:val="28"/>
        </w:rPr>
        <w:t>»</w:t>
      </w:r>
      <w:r>
        <w:rPr>
          <w:color w:val="000000"/>
          <w:sz w:val="28"/>
          <w:szCs w:val="28"/>
          <w:u w:val="single"/>
        </w:rPr>
        <w:tab/>
      </w:r>
      <w:r>
        <w:rPr>
          <w:color w:val="000000"/>
          <w:sz w:val="28"/>
          <w:szCs w:val="28"/>
        </w:rPr>
        <w:t>20</w:t>
      </w:r>
      <w:r>
        <w:rPr>
          <w:color w:val="000000"/>
          <w:sz w:val="28"/>
          <w:szCs w:val="28"/>
          <w:u w:val="single"/>
        </w:rPr>
        <w:tab/>
      </w:r>
      <w:r>
        <w:rPr>
          <w:color w:val="000000"/>
          <w:sz w:val="28"/>
          <w:szCs w:val="28"/>
        </w:rPr>
        <w:t>р.</w:t>
      </w:r>
    </w:p>
    <w:p w14:paraId="0857DA71" w14:textId="77777777" w:rsidR="00C27261" w:rsidRDefault="00032A83" w:rsidP="00C27261">
      <w:pPr>
        <w:pBdr>
          <w:top w:val="nil"/>
          <w:left w:val="nil"/>
          <w:bottom w:val="nil"/>
          <w:right w:val="nil"/>
          <w:between w:val="nil"/>
        </w:pBdr>
        <w:tabs>
          <w:tab w:val="left" w:pos="6911"/>
        </w:tabs>
        <w:spacing w:before="202"/>
        <w:ind w:left="249"/>
        <w:rPr>
          <w:color w:val="000000"/>
          <w:sz w:val="28"/>
          <w:szCs w:val="28"/>
        </w:rPr>
      </w:pPr>
      <w:r>
        <w:rPr>
          <w:color w:val="000000"/>
          <w:sz w:val="28"/>
          <w:szCs w:val="28"/>
        </w:rPr>
        <w:t xml:space="preserve">Голова вченої ради факультету </w:t>
      </w:r>
      <w:r w:rsidR="00C27261" w:rsidRPr="00C27261">
        <w:rPr>
          <w:color w:val="000000"/>
          <w:sz w:val="28"/>
          <w:szCs w:val="28"/>
          <w:lang w:val="uk-UA"/>
        </w:rPr>
        <w:t>_____________</w:t>
      </w:r>
      <w:r w:rsidR="00C27261">
        <w:rPr>
          <w:color w:val="000000"/>
          <w:sz w:val="28"/>
          <w:szCs w:val="28"/>
          <w:lang w:val="uk-UA"/>
        </w:rPr>
        <w:t xml:space="preserve">    </w:t>
      </w:r>
      <w:r>
        <w:rPr>
          <w:color w:val="000000"/>
          <w:sz w:val="28"/>
          <w:szCs w:val="28"/>
        </w:rPr>
        <w:t>Віталій ДЯЧЕК</w:t>
      </w:r>
    </w:p>
    <w:p w14:paraId="2D63C9F7" w14:textId="77777777" w:rsidR="00257172" w:rsidRDefault="00032A83" w:rsidP="00C27261">
      <w:pPr>
        <w:pBdr>
          <w:top w:val="nil"/>
          <w:left w:val="nil"/>
          <w:bottom w:val="nil"/>
          <w:right w:val="nil"/>
          <w:between w:val="nil"/>
        </w:pBdr>
        <w:tabs>
          <w:tab w:val="left" w:pos="6911"/>
        </w:tabs>
        <w:spacing w:before="202"/>
        <w:ind w:left="249"/>
        <w:rPr>
          <w:color w:val="000000"/>
          <w:sz w:val="28"/>
          <w:szCs w:val="28"/>
        </w:rPr>
      </w:pPr>
      <w:r>
        <w:rPr>
          <w:color w:val="000000"/>
          <w:sz w:val="28"/>
          <w:szCs w:val="28"/>
        </w:rPr>
        <w:t xml:space="preserve"> Науково-методичній комісії факультету:</w:t>
      </w:r>
    </w:p>
    <w:p w14:paraId="6847C2F3" w14:textId="77777777" w:rsidR="00257172" w:rsidRDefault="00032A83" w:rsidP="00C27261">
      <w:pPr>
        <w:pBdr>
          <w:top w:val="nil"/>
          <w:left w:val="nil"/>
          <w:bottom w:val="nil"/>
          <w:right w:val="nil"/>
          <w:between w:val="nil"/>
        </w:pBdr>
        <w:tabs>
          <w:tab w:val="left" w:pos="2390"/>
          <w:tab w:val="left" w:pos="3656"/>
          <w:tab w:val="left" w:pos="5399"/>
          <w:tab w:val="left" w:pos="6108"/>
        </w:tabs>
        <w:spacing w:before="3"/>
        <w:ind w:left="249"/>
        <w:rPr>
          <w:color w:val="000000"/>
          <w:sz w:val="28"/>
          <w:szCs w:val="28"/>
        </w:rPr>
      </w:pPr>
      <w:r>
        <w:rPr>
          <w:color w:val="000000"/>
          <w:sz w:val="28"/>
          <w:szCs w:val="28"/>
        </w:rPr>
        <w:t xml:space="preserve">протокол № </w:t>
      </w:r>
      <w:r>
        <w:rPr>
          <w:color w:val="000000"/>
          <w:sz w:val="28"/>
          <w:szCs w:val="28"/>
          <w:u w:val="single"/>
        </w:rPr>
        <w:tab/>
      </w:r>
      <w:r>
        <w:rPr>
          <w:color w:val="000000"/>
          <w:sz w:val="28"/>
          <w:szCs w:val="28"/>
        </w:rPr>
        <w:t>від «</w:t>
      </w:r>
      <w:r>
        <w:rPr>
          <w:color w:val="000000"/>
          <w:sz w:val="28"/>
          <w:szCs w:val="28"/>
          <w:u w:val="single"/>
        </w:rPr>
        <w:tab/>
      </w:r>
      <w:r>
        <w:rPr>
          <w:color w:val="000000"/>
          <w:sz w:val="28"/>
          <w:szCs w:val="28"/>
        </w:rPr>
        <w:t>»</w:t>
      </w:r>
      <w:r>
        <w:rPr>
          <w:color w:val="000000"/>
          <w:sz w:val="28"/>
          <w:szCs w:val="28"/>
          <w:u w:val="single"/>
        </w:rPr>
        <w:tab/>
      </w:r>
      <w:r>
        <w:rPr>
          <w:color w:val="000000"/>
          <w:sz w:val="28"/>
          <w:szCs w:val="28"/>
        </w:rPr>
        <w:t>20</w:t>
      </w:r>
      <w:r>
        <w:rPr>
          <w:color w:val="000000"/>
          <w:sz w:val="28"/>
          <w:szCs w:val="28"/>
          <w:u w:val="single"/>
        </w:rPr>
        <w:tab/>
      </w:r>
      <w:r>
        <w:rPr>
          <w:color w:val="000000"/>
          <w:sz w:val="28"/>
          <w:szCs w:val="28"/>
        </w:rPr>
        <w:t>р.</w:t>
      </w:r>
    </w:p>
    <w:p w14:paraId="240EC34A" w14:textId="77777777" w:rsidR="00257172" w:rsidRDefault="00032A83" w:rsidP="00C27261">
      <w:pPr>
        <w:pBdr>
          <w:top w:val="nil"/>
          <w:left w:val="nil"/>
          <w:bottom w:val="nil"/>
          <w:right w:val="nil"/>
          <w:between w:val="nil"/>
        </w:pBdr>
        <w:spacing w:before="163" w:line="322" w:lineRule="auto"/>
        <w:ind w:left="249"/>
        <w:rPr>
          <w:color w:val="000000"/>
          <w:sz w:val="28"/>
          <w:szCs w:val="28"/>
        </w:rPr>
      </w:pPr>
      <w:r>
        <w:rPr>
          <w:color w:val="000000"/>
          <w:sz w:val="28"/>
          <w:szCs w:val="28"/>
        </w:rPr>
        <w:t>Голова науково-методичної комісії</w:t>
      </w:r>
    </w:p>
    <w:p w14:paraId="6566ADA5" w14:textId="77777777" w:rsidR="00257172" w:rsidRDefault="00032A83" w:rsidP="00C27261">
      <w:pPr>
        <w:pBdr>
          <w:top w:val="nil"/>
          <w:left w:val="nil"/>
          <w:bottom w:val="nil"/>
          <w:right w:val="nil"/>
          <w:between w:val="nil"/>
        </w:pBdr>
        <w:tabs>
          <w:tab w:val="left" w:pos="2512"/>
          <w:tab w:val="left" w:pos="6502"/>
        </w:tabs>
        <w:ind w:left="249"/>
        <w:rPr>
          <w:color w:val="000000"/>
          <w:sz w:val="28"/>
          <w:szCs w:val="28"/>
        </w:rPr>
      </w:pPr>
      <w:r>
        <w:rPr>
          <w:color w:val="000000"/>
          <w:sz w:val="28"/>
          <w:szCs w:val="28"/>
        </w:rPr>
        <w:t>факультету</w:t>
      </w:r>
      <w:r>
        <w:rPr>
          <w:color w:val="000000"/>
          <w:sz w:val="28"/>
          <w:szCs w:val="28"/>
          <w:u w:val="single"/>
        </w:rPr>
        <w:tab/>
      </w:r>
      <w:r>
        <w:rPr>
          <w:color w:val="000000"/>
          <w:sz w:val="28"/>
          <w:szCs w:val="28"/>
          <w:u w:val="single"/>
        </w:rPr>
        <w:tab/>
      </w:r>
      <w:r>
        <w:rPr>
          <w:color w:val="000000"/>
          <w:sz w:val="28"/>
          <w:szCs w:val="28"/>
        </w:rPr>
        <w:t>Дар’я ЗАГОРСЬКА</w:t>
      </w:r>
    </w:p>
    <w:p w14:paraId="2F2082E3" w14:textId="77777777" w:rsidR="00257172" w:rsidRDefault="00032A83" w:rsidP="00C27261">
      <w:pPr>
        <w:pBdr>
          <w:top w:val="nil"/>
          <w:left w:val="nil"/>
          <w:bottom w:val="nil"/>
          <w:right w:val="nil"/>
          <w:between w:val="nil"/>
        </w:pBdr>
        <w:spacing w:before="251" w:line="322" w:lineRule="auto"/>
        <w:ind w:left="249"/>
        <w:rPr>
          <w:color w:val="000000"/>
          <w:sz w:val="28"/>
          <w:szCs w:val="28"/>
        </w:rPr>
      </w:pPr>
      <w:r>
        <w:rPr>
          <w:color w:val="000000"/>
          <w:sz w:val="28"/>
          <w:szCs w:val="28"/>
        </w:rPr>
        <w:t>Кафедрі економіки та бізнес-адміністрування:</w:t>
      </w:r>
    </w:p>
    <w:p w14:paraId="0D4A002E" w14:textId="77777777" w:rsidR="00024F1D" w:rsidRDefault="00032A83" w:rsidP="00C27261">
      <w:pPr>
        <w:pBdr>
          <w:top w:val="nil"/>
          <w:left w:val="nil"/>
          <w:bottom w:val="nil"/>
          <w:right w:val="nil"/>
          <w:between w:val="nil"/>
        </w:pBdr>
        <w:tabs>
          <w:tab w:val="left" w:pos="2599"/>
          <w:tab w:val="left" w:pos="3866"/>
          <w:tab w:val="left" w:pos="5890"/>
          <w:tab w:val="left" w:pos="6660"/>
        </w:tabs>
        <w:spacing w:line="242" w:lineRule="auto"/>
        <w:ind w:left="249"/>
        <w:rPr>
          <w:color w:val="000000"/>
          <w:sz w:val="28"/>
          <w:szCs w:val="28"/>
        </w:rPr>
      </w:pPr>
      <w:r>
        <w:rPr>
          <w:color w:val="000000"/>
          <w:sz w:val="28"/>
          <w:szCs w:val="28"/>
        </w:rPr>
        <w:t>протокол №</w:t>
      </w:r>
      <w:r>
        <w:rPr>
          <w:color w:val="000000"/>
          <w:sz w:val="28"/>
          <w:szCs w:val="28"/>
          <w:u w:val="single"/>
        </w:rPr>
        <w:tab/>
      </w:r>
      <w:r>
        <w:rPr>
          <w:color w:val="000000"/>
          <w:sz w:val="28"/>
          <w:szCs w:val="28"/>
        </w:rPr>
        <w:t>від «</w:t>
      </w:r>
      <w:r>
        <w:rPr>
          <w:color w:val="000000"/>
          <w:sz w:val="28"/>
          <w:szCs w:val="28"/>
          <w:u w:val="single"/>
        </w:rPr>
        <w:tab/>
      </w:r>
      <w:r>
        <w:rPr>
          <w:color w:val="000000"/>
          <w:sz w:val="28"/>
          <w:szCs w:val="28"/>
        </w:rPr>
        <w:t xml:space="preserve">» </w:t>
      </w:r>
      <w:r>
        <w:rPr>
          <w:color w:val="000000"/>
          <w:sz w:val="28"/>
          <w:szCs w:val="28"/>
          <w:u w:val="single"/>
        </w:rPr>
        <w:tab/>
      </w:r>
      <w:r>
        <w:rPr>
          <w:color w:val="000000"/>
          <w:sz w:val="28"/>
          <w:szCs w:val="28"/>
        </w:rPr>
        <w:t>20</w:t>
      </w:r>
      <w:r>
        <w:rPr>
          <w:color w:val="000000"/>
          <w:sz w:val="28"/>
          <w:szCs w:val="28"/>
          <w:u w:val="single"/>
        </w:rPr>
        <w:tab/>
      </w:r>
      <w:r>
        <w:rPr>
          <w:color w:val="000000"/>
          <w:sz w:val="28"/>
          <w:szCs w:val="28"/>
        </w:rPr>
        <w:t xml:space="preserve">р. </w:t>
      </w:r>
    </w:p>
    <w:p w14:paraId="6AF5A3A6" w14:textId="77777777" w:rsidR="00257172" w:rsidRDefault="00024F1D" w:rsidP="00C27261">
      <w:pPr>
        <w:pBdr>
          <w:top w:val="nil"/>
          <w:left w:val="nil"/>
          <w:bottom w:val="nil"/>
          <w:right w:val="nil"/>
          <w:between w:val="nil"/>
        </w:pBdr>
        <w:tabs>
          <w:tab w:val="left" w:pos="2599"/>
          <w:tab w:val="left" w:pos="3866"/>
          <w:tab w:val="left" w:pos="5890"/>
          <w:tab w:val="left" w:pos="6660"/>
        </w:tabs>
        <w:spacing w:line="242" w:lineRule="auto"/>
        <w:ind w:left="249"/>
        <w:rPr>
          <w:color w:val="000000"/>
          <w:sz w:val="28"/>
          <w:szCs w:val="28"/>
        </w:rPr>
      </w:pPr>
      <w:r>
        <w:rPr>
          <w:color w:val="000000"/>
          <w:sz w:val="28"/>
          <w:szCs w:val="28"/>
          <w:lang w:val="uk-UA"/>
        </w:rPr>
        <w:t>в.о. з</w:t>
      </w:r>
      <w:r w:rsidR="00032A83">
        <w:rPr>
          <w:color w:val="000000"/>
          <w:sz w:val="28"/>
          <w:szCs w:val="28"/>
        </w:rPr>
        <w:t>авідувач</w:t>
      </w:r>
      <w:r>
        <w:rPr>
          <w:color w:val="000000"/>
          <w:sz w:val="28"/>
          <w:szCs w:val="28"/>
          <w:lang w:val="uk-UA"/>
        </w:rPr>
        <w:t>а</w:t>
      </w:r>
      <w:r w:rsidR="00032A83">
        <w:rPr>
          <w:color w:val="000000"/>
          <w:sz w:val="28"/>
          <w:szCs w:val="28"/>
        </w:rPr>
        <w:t xml:space="preserve"> кафедри,</w:t>
      </w:r>
    </w:p>
    <w:p w14:paraId="6C940752" w14:textId="77777777" w:rsidR="00257172" w:rsidRDefault="00032A83" w:rsidP="00C27261">
      <w:pPr>
        <w:pBdr>
          <w:top w:val="nil"/>
          <w:left w:val="nil"/>
          <w:bottom w:val="nil"/>
          <w:right w:val="nil"/>
          <w:between w:val="nil"/>
        </w:pBdr>
        <w:tabs>
          <w:tab w:val="left" w:pos="2608"/>
          <w:tab w:val="left" w:pos="6316"/>
        </w:tabs>
        <w:spacing w:line="318" w:lineRule="auto"/>
        <w:ind w:left="249"/>
        <w:rPr>
          <w:color w:val="000000"/>
          <w:sz w:val="28"/>
          <w:szCs w:val="28"/>
        </w:rPr>
      </w:pPr>
      <w:r>
        <w:rPr>
          <w:color w:val="000000"/>
          <w:sz w:val="28"/>
          <w:szCs w:val="28"/>
        </w:rPr>
        <w:t>д.е.н., проф.</w:t>
      </w:r>
      <w:r>
        <w:rPr>
          <w:color w:val="000000"/>
          <w:sz w:val="28"/>
          <w:szCs w:val="28"/>
        </w:rPr>
        <w:tab/>
      </w:r>
      <w:r>
        <w:rPr>
          <w:color w:val="000000"/>
          <w:sz w:val="28"/>
          <w:szCs w:val="28"/>
          <w:u w:val="single"/>
        </w:rPr>
        <w:tab/>
      </w:r>
      <w:r>
        <w:rPr>
          <w:color w:val="000000"/>
          <w:sz w:val="28"/>
          <w:szCs w:val="28"/>
        </w:rPr>
        <w:t>Вікторія ПРОХОРОВА</w:t>
      </w:r>
    </w:p>
    <w:p w14:paraId="05E9C3E9" w14:textId="77777777" w:rsidR="00257172" w:rsidRDefault="00257172" w:rsidP="00C27261">
      <w:pPr>
        <w:spacing w:before="239"/>
        <w:rPr>
          <w:sz w:val="28"/>
          <w:szCs w:val="28"/>
        </w:rPr>
      </w:pPr>
    </w:p>
    <w:p w14:paraId="740D8381" w14:textId="77777777" w:rsidR="00BA0221" w:rsidRDefault="00BA0221" w:rsidP="00C27261">
      <w:pPr>
        <w:pBdr>
          <w:top w:val="nil"/>
          <w:left w:val="nil"/>
          <w:bottom w:val="nil"/>
          <w:right w:val="nil"/>
          <w:between w:val="nil"/>
        </w:pBdr>
        <w:tabs>
          <w:tab w:val="left" w:pos="6878"/>
          <w:tab w:val="left" w:pos="7303"/>
        </w:tabs>
        <w:ind w:left="249"/>
        <w:rPr>
          <w:color w:val="000000"/>
          <w:sz w:val="28"/>
          <w:szCs w:val="28"/>
          <w:lang w:val="ru-RU"/>
        </w:rPr>
      </w:pPr>
      <w:r>
        <w:rPr>
          <w:color w:val="000000"/>
          <w:sz w:val="28"/>
          <w:szCs w:val="28"/>
          <w:lang w:val="ru-RU"/>
        </w:rPr>
        <w:t>Гарант ОПП,</w:t>
      </w:r>
    </w:p>
    <w:p w14:paraId="457ADF1A" w14:textId="77777777" w:rsidR="00BA0221" w:rsidRDefault="00BA0221" w:rsidP="00C27261">
      <w:pPr>
        <w:pBdr>
          <w:top w:val="nil"/>
          <w:left w:val="nil"/>
          <w:bottom w:val="nil"/>
          <w:right w:val="nil"/>
          <w:between w:val="nil"/>
        </w:pBdr>
        <w:tabs>
          <w:tab w:val="left" w:pos="6878"/>
          <w:tab w:val="left" w:pos="7303"/>
        </w:tabs>
        <w:ind w:left="249"/>
        <w:rPr>
          <w:color w:val="000000"/>
          <w:sz w:val="28"/>
          <w:szCs w:val="28"/>
        </w:rPr>
      </w:pPr>
      <w:r>
        <w:rPr>
          <w:color w:val="000000"/>
          <w:sz w:val="28"/>
          <w:szCs w:val="28"/>
          <w:lang w:val="ru-RU"/>
        </w:rPr>
        <w:t xml:space="preserve">к.е.н., проф., професор кафедри </w:t>
      </w:r>
      <w:r>
        <w:rPr>
          <w:color w:val="000000"/>
          <w:sz w:val="28"/>
          <w:szCs w:val="28"/>
        </w:rPr>
        <w:t xml:space="preserve">економіки </w:t>
      </w:r>
    </w:p>
    <w:p w14:paraId="15CDD060" w14:textId="77777777" w:rsidR="00257172" w:rsidRPr="004276DA" w:rsidRDefault="00BA0221" w:rsidP="00C27261">
      <w:pPr>
        <w:pBdr>
          <w:top w:val="nil"/>
          <w:left w:val="nil"/>
          <w:bottom w:val="nil"/>
          <w:right w:val="nil"/>
          <w:between w:val="nil"/>
        </w:pBdr>
        <w:tabs>
          <w:tab w:val="left" w:pos="6878"/>
          <w:tab w:val="left" w:pos="7303"/>
        </w:tabs>
        <w:ind w:left="249"/>
        <w:rPr>
          <w:color w:val="000000"/>
          <w:sz w:val="28"/>
          <w:szCs w:val="28"/>
        </w:rPr>
        <w:sectPr w:rsidR="00257172" w:rsidRPr="004276DA" w:rsidSect="000521CB">
          <w:pgSz w:w="11920" w:h="16850"/>
          <w:pgMar w:top="1134" w:right="1134" w:bottom="1134" w:left="1134" w:header="708" w:footer="708" w:gutter="0"/>
          <w:cols w:space="720"/>
          <w:docGrid w:linePitch="299"/>
        </w:sectPr>
      </w:pPr>
      <w:r>
        <w:rPr>
          <w:color w:val="000000"/>
          <w:sz w:val="28"/>
          <w:szCs w:val="28"/>
        </w:rPr>
        <w:t>та бізнес-адміністрування</w:t>
      </w:r>
      <w:r w:rsidRPr="004276DA">
        <w:rPr>
          <w:color w:val="000000"/>
          <w:sz w:val="28"/>
          <w:szCs w:val="28"/>
        </w:rPr>
        <w:t xml:space="preserve">                                                                 Юлія УС</w:t>
      </w:r>
    </w:p>
    <w:p w14:paraId="13BFA3E2" w14:textId="77777777" w:rsidR="00257172" w:rsidRDefault="00032A83">
      <w:pPr>
        <w:spacing w:before="59"/>
        <w:ind w:left="745" w:right="306"/>
        <w:jc w:val="center"/>
        <w:rPr>
          <w:b/>
          <w:bCs/>
          <w:sz w:val="28"/>
          <w:szCs w:val="28"/>
        </w:rPr>
      </w:pPr>
      <w:r>
        <w:rPr>
          <w:b/>
          <w:bCs/>
          <w:sz w:val="28"/>
          <w:szCs w:val="28"/>
        </w:rPr>
        <w:lastRenderedPageBreak/>
        <w:t>ПРЕАМБУЛА</w:t>
      </w:r>
    </w:p>
    <w:p w14:paraId="39FEC0A3" w14:textId="77777777" w:rsidR="00257172" w:rsidRDefault="00257172">
      <w:pPr>
        <w:spacing w:before="79"/>
        <w:rPr>
          <w:b/>
          <w:bCs/>
          <w:sz w:val="28"/>
          <w:szCs w:val="28"/>
        </w:rPr>
      </w:pPr>
    </w:p>
    <w:p w14:paraId="7D30F525" w14:textId="77777777" w:rsidR="00257172" w:rsidRDefault="00032A83">
      <w:pPr>
        <w:pBdr>
          <w:top w:val="nil"/>
          <w:left w:val="nil"/>
          <w:bottom w:val="nil"/>
          <w:right w:val="nil"/>
          <w:between w:val="nil"/>
        </w:pBdr>
        <w:ind w:left="249"/>
        <w:rPr>
          <w:color w:val="000000"/>
          <w:sz w:val="28"/>
          <w:szCs w:val="28"/>
        </w:rPr>
      </w:pPr>
      <w:r>
        <w:rPr>
          <w:color w:val="000000"/>
          <w:sz w:val="28"/>
          <w:szCs w:val="28"/>
        </w:rPr>
        <w:t>Розроблено робочою групою у складі:</w:t>
      </w:r>
    </w:p>
    <w:p w14:paraId="5A3974AA" w14:textId="77777777" w:rsidR="00257172" w:rsidRDefault="00257172">
      <w:pPr>
        <w:spacing w:before="170" w:after="1"/>
        <w:rPr>
          <w:sz w:val="20"/>
          <w:szCs w:val="20"/>
        </w:rPr>
      </w:pPr>
    </w:p>
    <w:tbl>
      <w:tblPr>
        <w:tblStyle w:val="afd"/>
        <w:tblW w:w="9892"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29"/>
        <w:gridCol w:w="3544"/>
        <w:gridCol w:w="3119"/>
      </w:tblGrid>
      <w:tr w:rsidR="00257172" w14:paraId="2BE26AF0" w14:textId="77777777">
        <w:trPr>
          <w:trHeight w:val="1206"/>
        </w:trPr>
        <w:tc>
          <w:tcPr>
            <w:tcW w:w="3229" w:type="dxa"/>
          </w:tcPr>
          <w:p w14:paraId="693D9112" w14:textId="77777777" w:rsidR="00257172" w:rsidRDefault="00032A83">
            <w:pPr>
              <w:pBdr>
                <w:top w:val="nil"/>
                <w:left w:val="nil"/>
                <w:bottom w:val="nil"/>
                <w:right w:val="nil"/>
                <w:between w:val="nil"/>
              </w:pBdr>
              <w:spacing w:before="283"/>
              <w:ind w:left="1110" w:right="339" w:hanging="564"/>
              <w:rPr>
                <w:color w:val="000000"/>
                <w:sz w:val="28"/>
                <w:szCs w:val="28"/>
              </w:rPr>
            </w:pPr>
            <w:r>
              <w:rPr>
                <w:color w:val="000000"/>
                <w:sz w:val="28"/>
                <w:szCs w:val="28"/>
              </w:rPr>
              <w:t>Прізвище, ім’я, по батькові</w:t>
            </w:r>
          </w:p>
        </w:tc>
        <w:tc>
          <w:tcPr>
            <w:tcW w:w="3544" w:type="dxa"/>
          </w:tcPr>
          <w:p w14:paraId="79F34E48" w14:textId="77777777" w:rsidR="00257172" w:rsidRDefault="00257172">
            <w:pPr>
              <w:pBdr>
                <w:top w:val="nil"/>
                <w:left w:val="nil"/>
                <w:bottom w:val="nil"/>
                <w:right w:val="nil"/>
                <w:between w:val="nil"/>
              </w:pBdr>
              <w:spacing w:before="121"/>
              <w:rPr>
                <w:color w:val="000000"/>
                <w:sz w:val="28"/>
                <w:szCs w:val="28"/>
              </w:rPr>
            </w:pPr>
          </w:p>
          <w:p w14:paraId="060F0BD5" w14:textId="77777777" w:rsidR="00257172" w:rsidRDefault="00032A83">
            <w:pPr>
              <w:pBdr>
                <w:top w:val="nil"/>
                <w:left w:val="nil"/>
                <w:bottom w:val="nil"/>
                <w:right w:val="nil"/>
                <w:between w:val="nil"/>
              </w:pBdr>
              <w:spacing w:before="1"/>
              <w:ind w:left="440"/>
              <w:rPr>
                <w:color w:val="000000"/>
                <w:sz w:val="28"/>
                <w:szCs w:val="28"/>
              </w:rPr>
            </w:pPr>
            <w:r>
              <w:rPr>
                <w:color w:val="000000"/>
                <w:sz w:val="28"/>
                <w:szCs w:val="28"/>
              </w:rPr>
              <w:t>Найменування посади</w:t>
            </w:r>
          </w:p>
        </w:tc>
        <w:tc>
          <w:tcPr>
            <w:tcW w:w="3119" w:type="dxa"/>
          </w:tcPr>
          <w:p w14:paraId="0A459E9C" w14:textId="77777777" w:rsidR="00257172" w:rsidRDefault="00032A83">
            <w:pPr>
              <w:pBdr>
                <w:top w:val="nil"/>
                <w:left w:val="nil"/>
                <w:bottom w:val="nil"/>
                <w:right w:val="nil"/>
                <w:between w:val="nil"/>
              </w:pBdr>
              <w:spacing w:before="283"/>
              <w:ind w:left="788" w:hanging="336"/>
              <w:rPr>
                <w:color w:val="000000"/>
                <w:sz w:val="28"/>
                <w:szCs w:val="28"/>
              </w:rPr>
            </w:pPr>
            <w:r>
              <w:rPr>
                <w:color w:val="000000"/>
                <w:sz w:val="28"/>
                <w:szCs w:val="28"/>
              </w:rPr>
              <w:t>Науковий ступінь, вчене звання</w:t>
            </w:r>
          </w:p>
        </w:tc>
      </w:tr>
      <w:tr w:rsidR="00257172" w14:paraId="399489E4" w14:textId="77777777">
        <w:trPr>
          <w:trHeight w:val="1207"/>
        </w:trPr>
        <w:tc>
          <w:tcPr>
            <w:tcW w:w="3229" w:type="dxa"/>
          </w:tcPr>
          <w:p w14:paraId="282D4FBB" w14:textId="77777777" w:rsidR="00257172" w:rsidRDefault="00032A83">
            <w:pPr>
              <w:pBdr>
                <w:top w:val="nil"/>
                <w:left w:val="nil"/>
                <w:bottom w:val="nil"/>
                <w:right w:val="nil"/>
                <w:between w:val="nil"/>
              </w:pBdr>
              <w:spacing w:before="120"/>
              <w:ind w:left="107" w:right="339"/>
              <w:rPr>
                <w:color w:val="000000"/>
                <w:sz w:val="28"/>
                <w:szCs w:val="28"/>
              </w:rPr>
            </w:pPr>
            <w:r>
              <w:rPr>
                <w:color w:val="000000"/>
                <w:sz w:val="28"/>
                <w:szCs w:val="28"/>
              </w:rPr>
              <w:t>Керівник робочої групи – гарант освітньої програми:</w:t>
            </w:r>
          </w:p>
        </w:tc>
        <w:tc>
          <w:tcPr>
            <w:tcW w:w="3544" w:type="dxa"/>
          </w:tcPr>
          <w:p w14:paraId="6D588AE7" w14:textId="77777777" w:rsidR="00257172" w:rsidRDefault="00257172">
            <w:pPr>
              <w:pBdr>
                <w:top w:val="nil"/>
                <w:left w:val="nil"/>
                <w:bottom w:val="nil"/>
                <w:right w:val="nil"/>
                <w:between w:val="nil"/>
              </w:pBdr>
              <w:rPr>
                <w:color w:val="000000"/>
                <w:sz w:val="28"/>
                <w:szCs w:val="28"/>
              </w:rPr>
            </w:pPr>
          </w:p>
        </w:tc>
        <w:tc>
          <w:tcPr>
            <w:tcW w:w="3119" w:type="dxa"/>
          </w:tcPr>
          <w:p w14:paraId="78D5B52D" w14:textId="77777777" w:rsidR="00257172" w:rsidRDefault="00257172">
            <w:pPr>
              <w:pBdr>
                <w:top w:val="nil"/>
                <w:left w:val="nil"/>
                <w:bottom w:val="nil"/>
                <w:right w:val="nil"/>
                <w:between w:val="nil"/>
              </w:pBdr>
              <w:rPr>
                <w:color w:val="000000"/>
                <w:sz w:val="28"/>
                <w:szCs w:val="28"/>
              </w:rPr>
            </w:pPr>
          </w:p>
        </w:tc>
      </w:tr>
      <w:tr w:rsidR="00257172" w14:paraId="680294EF" w14:textId="77777777">
        <w:trPr>
          <w:trHeight w:val="1203"/>
        </w:trPr>
        <w:tc>
          <w:tcPr>
            <w:tcW w:w="3229" w:type="dxa"/>
          </w:tcPr>
          <w:p w14:paraId="127AC420" w14:textId="77777777" w:rsidR="00257172" w:rsidRDefault="00032A83">
            <w:pPr>
              <w:pBdr>
                <w:top w:val="nil"/>
                <w:left w:val="nil"/>
                <w:bottom w:val="nil"/>
                <w:right w:val="nil"/>
                <w:between w:val="nil"/>
              </w:pBdr>
              <w:spacing w:before="119"/>
              <w:ind w:left="107" w:right="339"/>
              <w:rPr>
                <w:color w:val="000000"/>
                <w:sz w:val="28"/>
                <w:szCs w:val="28"/>
              </w:rPr>
            </w:pPr>
            <w:r>
              <w:rPr>
                <w:color w:val="000000"/>
                <w:sz w:val="28"/>
                <w:szCs w:val="28"/>
              </w:rPr>
              <w:t>УС Юлія Володимирівна</w:t>
            </w:r>
          </w:p>
        </w:tc>
        <w:tc>
          <w:tcPr>
            <w:tcW w:w="3544" w:type="dxa"/>
          </w:tcPr>
          <w:p w14:paraId="0AC2C05E" w14:textId="77777777" w:rsidR="00257172" w:rsidRDefault="00032A83">
            <w:pPr>
              <w:pBdr>
                <w:top w:val="nil"/>
                <w:left w:val="nil"/>
                <w:bottom w:val="nil"/>
                <w:right w:val="nil"/>
                <w:between w:val="nil"/>
              </w:pBdr>
              <w:spacing w:before="119"/>
              <w:ind w:left="104"/>
              <w:rPr>
                <w:color w:val="000000"/>
                <w:sz w:val="28"/>
                <w:szCs w:val="28"/>
              </w:rPr>
            </w:pPr>
            <w:r>
              <w:rPr>
                <w:color w:val="000000"/>
                <w:sz w:val="28"/>
                <w:szCs w:val="28"/>
              </w:rPr>
              <w:t xml:space="preserve">Професор </w:t>
            </w:r>
            <w:r w:rsidR="00C27261">
              <w:rPr>
                <w:color w:val="000000"/>
                <w:sz w:val="28"/>
                <w:szCs w:val="28"/>
                <w:lang w:val="uk-UA"/>
              </w:rPr>
              <w:t xml:space="preserve">ЗВО </w:t>
            </w:r>
            <w:r>
              <w:rPr>
                <w:color w:val="000000"/>
                <w:sz w:val="28"/>
                <w:szCs w:val="28"/>
              </w:rPr>
              <w:t>кафедри економіки та бізнес-адміністрування</w:t>
            </w:r>
          </w:p>
        </w:tc>
        <w:tc>
          <w:tcPr>
            <w:tcW w:w="3119" w:type="dxa"/>
          </w:tcPr>
          <w:p w14:paraId="6C5A8739" w14:textId="77777777" w:rsidR="00257172" w:rsidRPr="000C7A21" w:rsidRDefault="000C7A21">
            <w:pPr>
              <w:pBdr>
                <w:top w:val="nil"/>
                <w:left w:val="nil"/>
                <w:bottom w:val="nil"/>
                <w:right w:val="nil"/>
                <w:between w:val="nil"/>
              </w:pBdr>
              <w:spacing w:before="119"/>
              <w:ind w:left="106"/>
              <w:rPr>
                <w:color w:val="000000"/>
                <w:sz w:val="28"/>
                <w:szCs w:val="28"/>
                <w:lang w:val="uk-UA"/>
              </w:rPr>
            </w:pPr>
            <w:r>
              <w:rPr>
                <w:color w:val="000000"/>
                <w:sz w:val="28"/>
                <w:szCs w:val="28"/>
                <w:lang w:val="uk-UA"/>
              </w:rPr>
              <w:t>кандидат економічних наук, професор</w:t>
            </w:r>
            <w:r w:rsidRPr="004276DA">
              <w:rPr>
                <w:color w:val="000000"/>
                <w:sz w:val="28"/>
                <w:szCs w:val="28"/>
                <w:lang w:val="ru-RU"/>
              </w:rPr>
              <w:t xml:space="preserve"> </w:t>
            </w:r>
            <w:r>
              <w:rPr>
                <w:color w:val="000000"/>
                <w:sz w:val="28"/>
                <w:szCs w:val="28"/>
                <w:lang w:val="uk-UA"/>
              </w:rPr>
              <w:t>кафедри економіки та менеджменту</w:t>
            </w:r>
          </w:p>
        </w:tc>
      </w:tr>
      <w:tr w:rsidR="00257172" w14:paraId="4ECF2187" w14:textId="77777777">
        <w:trPr>
          <w:trHeight w:val="575"/>
        </w:trPr>
        <w:tc>
          <w:tcPr>
            <w:tcW w:w="3229" w:type="dxa"/>
          </w:tcPr>
          <w:p w14:paraId="46187F26" w14:textId="77777777" w:rsidR="00257172" w:rsidRDefault="00032A83">
            <w:pPr>
              <w:pBdr>
                <w:top w:val="nil"/>
                <w:left w:val="nil"/>
                <w:bottom w:val="nil"/>
                <w:right w:val="nil"/>
                <w:between w:val="nil"/>
              </w:pBdr>
              <w:spacing w:before="122"/>
              <w:ind w:left="107"/>
              <w:rPr>
                <w:color w:val="000000"/>
                <w:sz w:val="28"/>
                <w:szCs w:val="28"/>
              </w:rPr>
            </w:pPr>
            <w:r>
              <w:rPr>
                <w:color w:val="000000"/>
                <w:sz w:val="28"/>
                <w:szCs w:val="28"/>
              </w:rPr>
              <w:t>Члени робочої групи:</w:t>
            </w:r>
          </w:p>
        </w:tc>
        <w:tc>
          <w:tcPr>
            <w:tcW w:w="3544" w:type="dxa"/>
          </w:tcPr>
          <w:p w14:paraId="34D2A4FB" w14:textId="77777777" w:rsidR="00257172" w:rsidRDefault="00257172">
            <w:pPr>
              <w:pBdr>
                <w:top w:val="nil"/>
                <w:left w:val="nil"/>
                <w:bottom w:val="nil"/>
                <w:right w:val="nil"/>
                <w:between w:val="nil"/>
              </w:pBdr>
              <w:rPr>
                <w:color w:val="000000"/>
                <w:sz w:val="28"/>
                <w:szCs w:val="28"/>
              </w:rPr>
            </w:pPr>
          </w:p>
        </w:tc>
        <w:tc>
          <w:tcPr>
            <w:tcW w:w="3119" w:type="dxa"/>
          </w:tcPr>
          <w:p w14:paraId="100FF24D" w14:textId="77777777" w:rsidR="00257172" w:rsidRDefault="00257172">
            <w:pPr>
              <w:pBdr>
                <w:top w:val="nil"/>
                <w:left w:val="nil"/>
                <w:bottom w:val="nil"/>
                <w:right w:val="nil"/>
                <w:between w:val="nil"/>
              </w:pBdr>
              <w:rPr>
                <w:color w:val="000000"/>
                <w:sz w:val="28"/>
                <w:szCs w:val="28"/>
              </w:rPr>
            </w:pPr>
          </w:p>
        </w:tc>
      </w:tr>
      <w:tr w:rsidR="00257172" w14:paraId="3496122D" w14:textId="77777777">
        <w:trPr>
          <w:trHeight w:val="885"/>
        </w:trPr>
        <w:tc>
          <w:tcPr>
            <w:tcW w:w="3229" w:type="dxa"/>
          </w:tcPr>
          <w:p w14:paraId="7B4622AA" w14:textId="77777777" w:rsidR="00257172" w:rsidRDefault="00032A83">
            <w:pPr>
              <w:pBdr>
                <w:top w:val="nil"/>
                <w:left w:val="nil"/>
                <w:bottom w:val="nil"/>
                <w:right w:val="nil"/>
                <w:between w:val="nil"/>
              </w:pBdr>
              <w:ind w:left="107"/>
              <w:rPr>
                <w:color w:val="000000"/>
                <w:sz w:val="28"/>
                <w:szCs w:val="28"/>
              </w:rPr>
            </w:pPr>
            <w:r>
              <w:rPr>
                <w:color w:val="000000"/>
                <w:sz w:val="28"/>
                <w:szCs w:val="28"/>
              </w:rPr>
              <w:t>ШЕПЕЛЕНКО Світлана Миколаївна</w:t>
            </w:r>
          </w:p>
        </w:tc>
        <w:tc>
          <w:tcPr>
            <w:tcW w:w="3544" w:type="dxa"/>
          </w:tcPr>
          <w:p w14:paraId="4CACBFCE" w14:textId="77777777" w:rsidR="00257172" w:rsidRDefault="00032A83">
            <w:pPr>
              <w:pBdr>
                <w:top w:val="nil"/>
                <w:left w:val="nil"/>
                <w:bottom w:val="nil"/>
                <w:right w:val="nil"/>
                <w:between w:val="nil"/>
              </w:pBdr>
              <w:spacing w:before="122"/>
              <w:ind w:left="104"/>
              <w:rPr>
                <w:color w:val="000000"/>
                <w:sz w:val="28"/>
                <w:szCs w:val="28"/>
              </w:rPr>
            </w:pPr>
            <w:r>
              <w:rPr>
                <w:color w:val="000000"/>
                <w:sz w:val="28"/>
                <w:szCs w:val="28"/>
              </w:rPr>
              <w:t xml:space="preserve">Професор </w:t>
            </w:r>
            <w:r w:rsidR="00C27261">
              <w:rPr>
                <w:color w:val="000000"/>
                <w:sz w:val="28"/>
                <w:szCs w:val="28"/>
                <w:lang w:val="uk-UA"/>
              </w:rPr>
              <w:t>ЗВО</w:t>
            </w:r>
            <w:r w:rsidR="00C27261">
              <w:rPr>
                <w:color w:val="000000"/>
                <w:sz w:val="28"/>
                <w:szCs w:val="28"/>
              </w:rPr>
              <w:t xml:space="preserve"> </w:t>
            </w:r>
            <w:r>
              <w:rPr>
                <w:color w:val="000000"/>
                <w:sz w:val="28"/>
                <w:szCs w:val="28"/>
              </w:rPr>
              <w:t>кафедри економіки та бізне</w:t>
            </w:r>
            <w:r w:rsidR="000C7A21">
              <w:rPr>
                <w:color w:val="000000"/>
                <w:sz w:val="28"/>
                <w:szCs w:val="28"/>
                <w:lang w:val="uk-UA"/>
              </w:rPr>
              <w:t>с</w:t>
            </w:r>
            <w:r>
              <w:rPr>
                <w:color w:val="000000"/>
                <w:sz w:val="28"/>
                <w:szCs w:val="28"/>
              </w:rPr>
              <w:t>-</w:t>
            </w:r>
            <w:r w:rsidR="000C7A21">
              <w:rPr>
                <w:color w:val="000000"/>
                <w:sz w:val="28"/>
                <w:szCs w:val="28"/>
                <w:lang w:val="uk-UA"/>
              </w:rPr>
              <w:t>а</w:t>
            </w:r>
            <w:r>
              <w:rPr>
                <w:color w:val="000000"/>
                <w:sz w:val="28"/>
                <w:szCs w:val="28"/>
              </w:rPr>
              <w:t>дміністрування</w:t>
            </w:r>
          </w:p>
        </w:tc>
        <w:tc>
          <w:tcPr>
            <w:tcW w:w="3119" w:type="dxa"/>
          </w:tcPr>
          <w:p w14:paraId="1A4718FB" w14:textId="77777777" w:rsidR="00257172" w:rsidRPr="000C7A21" w:rsidRDefault="000C7A21">
            <w:pPr>
              <w:pBdr>
                <w:top w:val="nil"/>
                <w:left w:val="nil"/>
                <w:bottom w:val="nil"/>
                <w:right w:val="nil"/>
                <w:between w:val="nil"/>
              </w:pBdr>
              <w:spacing w:before="122"/>
              <w:ind w:left="106"/>
              <w:rPr>
                <w:color w:val="000000"/>
                <w:sz w:val="28"/>
                <w:szCs w:val="28"/>
                <w:lang w:val="uk-UA"/>
              </w:rPr>
            </w:pPr>
            <w:r>
              <w:rPr>
                <w:color w:val="000000"/>
                <w:sz w:val="28"/>
                <w:szCs w:val="28"/>
                <w:lang w:val="uk-UA"/>
              </w:rPr>
              <w:t>доктор економічних наук</w:t>
            </w:r>
            <w:r w:rsidR="00032A83">
              <w:rPr>
                <w:color w:val="000000"/>
                <w:sz w:val="28"/>
                <w:szCs w:val="28"/>
              </w:rPr>
              <w:t>, доцент</w:t>
            </w:r>
            <w:r>
              <w:rPr>
                <w:color w:val="000000"/>
                <w:sz w:val="28"/>
                <w:szCs w:val="28"/>
                <w:lang w:val="uk-UA"/>
              </w:rPr>
              <w:t xml:space="preserve"> маркетингу і торговельного підприємництва</w:t>
            </w:r>
          </w:p>
        </w:tc>
      </w:tr>
      <w:tr w:rsidR="00257172" w14:paraId="71374694" w14:textId="77777777">
        <w:trPr>
          <w:trHeight w:val="884"/>
        </w:trPr>
        <w:tc>
          <w:tcPr>
            <w:tcW w:w="3229" w:type="dxa"/>
          </w:tcPr>
          <w:p w14:paraId="7C441CA3" w14:textId="77777777" w:rsidR="00257172" w:rsidRDefault="00032A83">
            <w:pPr>
              <w:pBdr>
                <w:top w:val="nil"/>
                <w:left w:val="nil"/>
                <w:bottom w:val="nil"/>
                <w:right w:val="nil"/>
                <w:between w:val="nil"/>
              </w:pBdr>
              <w:spacing w:before="119"/>
              <w:ind w:left="107"/>
              <w:rPr>
                <w:color w:val="000000"/>
                <w:sz w:val="28"/>
                <w:szCs w:val="28"/>
              </w:rPr>
            </w:pPr>
            <w:r>
              <w:rPr>
                <w:color w:val="000000"/>
                <w:sz w:val="28"/>
                <w:szCs w:val="28"/>
              </w:rPr>
              <w:t>ДУДНЄВА Юлія</w:t>
            </w:r>
          </w:p>
          <w:p w14:paraId="5C0BA6AE" w14:textId="77777777" w:rsidR="00257172" w:rsidRDefault="00032A83">
            <w:pPr>
              <w:pBdr>
                <w:top w:val="nil"/>
                <w:left w:val="nil"/>
                <w:bottom w:val="nil"/>
                <w:right w:val="nil"/>
                <w:between w:val="nil"/>
              </w:pBdr>
              <w:spacing w:before="3"/>
              <w:ind w:left="107"/>
              <w:rPr>
                <w:color w:val="000000"/>
                <w:sz w:val="28"/>
                <w:szCs w:val="28"/>
              </w:rPr>
            </w:pPr>
            <w:r>
              <w:rPr>
                <w:color w:val="000000"/>
                <w:sz w:val="28"/>
                <w:szCs w:val="28"/>
              </w:rPr>
              <w:t>Ернстівна</w:t>
            </w:r>
          </w:p>
        </w:tc>
        <w:tc>
          <w:tcPr>
            <w:tcW w:w="3544" w:type="dxa"/>
          </w:tcPr>
          <w:p w14:paraId="460638A7" w14:textId="77777777" w:rsidR="00257172" w:rsidRDefault="00032A83">
            <w:pPr>
              <w:pBdr>
                <w:top w:val="nil"/>
                <w:left w:val="nil"/>
                <w:bottom w:val="nil"/>
                <w:right w:val="nil"/>
                <w:between w:val="nil"/>
              </w:pBdr>
              <w:spacing w:before="119" w:line="242" w:lineRule="auto"/>
              <w:ind w:left="104"/>
              <w:rPr>
                <w:color w:val="000000"/>
                <w:sz w:val="28"/>
                <w:szCs w:val="28"/>
              </w:rPr>
            </w:pPr>
            <w:r>
              <w:rPr>
                <w:color w:val="000000"/>
                <w:sz w:val="28"/>
                <w:szCs w:val="28"/>
              </w:rPr>
              <w:t xml:space="preserve">Доцент </w:t>
            </w:r>
            <w:r w:rsidR="00C27261">
              <w:rPr>
                <w:color w:val="000000"/>
                <w:sz w:val="28"/>
                <w:szCs w:val="28"/>
                <w:lang w:val="uk-UA"/>
              </w:rPr>
              <w:t>ЗВО</w:t>
            </w:r>
            <w:r w:rsidR="00C27261">
              <w:rPr>
                <w:color w:val="000000"/>
                <w:sz w:val="28"/>
                <w:szCs w:val="28"/>
              </w:rPr>
              <w:t xml:space="preserve"> </w:t>
            </w:r>
            <w:r>
              <w:rPr>
                <w:color w:val="000000"/>
                <w:sz w:val="28"/>
                <w:szCs w:val="28"/>
              </w:rPr>
              <w:t>кафедри економіки та бізнес-адміністрування</w:t>
            </w:r>
          </w:p>
        </w:tc>
        <w:tc>
          <w:tcPr>
            <w:tcW w:w="3119" w:type="dxa"/>
          </w:tcPr>
          <w:p w14:paraId="77B83788" w14:textId="77777777" w:rsidR="00257172" w:rsidRDefault="000C7A21">
            <w:pPr>
              <w:pBdr>
                <w:top w:val="nil"/>
                <w:left w:val="nil"/>
                <w:bottom w:val="nil"/>
                <w:right w:val="nil"/>
                <w:between w:val="nil"/>
              </w:pBdr>
              <w:spacing w:before="119"/>
              <w:ind w:left="106"/>
              <w:rPr>
                <w:color w:val="000000"/>
                <w:sz w:val="28"/>
                <w:szCs w:val="28"/>
              </w:rPr>
            </w:pPr>
            <w:r>
              <w:rPr>
                <w:color w:val="000000"/>
                <w:sz w:val="28"/>
                <w:szCs w:val="28"/>
                <w:lang w:val="uk-UA"/>
              </w:rPr>
              <w:t>кандидат економічних наук, доцент</w:t>
            </w:r>
            <w:r w:rsidRPr="004276DA">
              <w:rPr>
                <w:color w:val="000000"/>
                <w:sz w:val="28"/>
                <w:szCs w:val="28"/>
                <w:lang w:val="ru-RU"/>
              </w:rPr>
              <w:t xml:space="preserve"> </w:t>
            </w:r>
            <w:r>
              <w:rPr>
                <w:color w:val="000000"/>
                <w:sz w:val="28"/>
                <w:szCs w:val="28"/>
                <w:lang w:val="uk-UA"/>
              </w:rPr>
              <w:t>кафедри менеджменту</w:t>
            </w:r>
          </w:p>
        </w:tc>
      </w:tr>
      <w:tr w:rsidR="00D81649" w14:paraId="2B27F18A" w14:textId="77777777">
        <w:trPr>
          <w:trHeight w:val="884"/>
        </w:trPr>
        <w:tc>
          <w:tcPr>
            <w:tcW w:w="3229" w:type="dxa"/>
          </w:tcPr>
          <w:p w14:paraId="709B8470" w14:textId="77777777" w:rsidR="00D81649" w:rsidRPr="00D81649" w:rsidRDefault="00D81649">
            <w:pPr>
              <w:pBdr>
                <w:top w:val="nil"/>
                <w:left w:val="nil"/>
                <w:bottom w:val="nil"/>
                <w:right w:val="nil"/>
                <w:between w:val="nil"/>
              </w:pBdr>
              <w:spacing w:before="119"/>
              <w:ind w:left="107"/>
              <w:rPr>
                <w:color w:val="000000"/>
                <w:sz w:val="28"/>
                <w:szCs w:val="28"/>
                <w:lang w:val="uk-UA"/>
              </w:rPr>
            </w:pPr>
            <w:r>
              <w:rPr>
                <w:color w:val="000000"/>
                <w:sz w:val="28"/>
                <w:szCs w:val="28"/>
                <w:lang w:val="uk-UA"/>
              </w:rPr>
              <w:t>ДІМОШЕНКО Анжеліка Ігорівна</w:t>
            </w:r>
          </w:p>
        </w:tc>
        <w:tc>
          <w:tcPr>
            <w:tcW w:w="3544" w:type="dxa"/>
          </w:tcPr>
          <w:p w14:paraId="1934B374" w14:textId="77777777" w:rsidR="00D81649" w:rsidRDefault="00D81649">
            <w:pPr>
              <w:pBdr>
                <w:top w:val="nil"/>
                <w:left w:val="nil"/>
                <w:bottom w:val="nil"/>
                <w:right w:val="nil"/>
                <w:between w:val="nil"/>
              </w:pBdr>
              <w:spacing w:before="119" w:line="242" w:lineRule="auto"/>
              <w:ind w:left="104"/>
              <w:rPr>
                <w:color w:val="000000"/>
                <w:sz w:val="28"/>
                <w:szCs w:val="28"/>
              </w:rPr>
            </w:pPr>
            <w:r>
              <w:rPr>
                <w:color w:val="000000"/>
                <w:sz w:val="28"/>
                <w:szCs w:val="28"/>
              </w:rPr>
              <w:t xml:space="preserve">Доцент </w:t>
            </w:r>
            <w:r w:rsidR="00C27261">
              <w:rPr>
                <w:color w:val="000000"/>
                <w:sz w:val="28"/>
                <w:szCs w:val="28"/>
                <w:lang w:val="uk-UA"/>
              </w:rPr>
              <w:t>ЗВО</w:t>
            </w:r>
            <w:r w:rsidR="00C27261">
              <w:rPr>
                <w:color w:val="000000"/>
                <w:sz w:val="28"/>
                <w:szCs w:val="28"/>
              </w:rPr>
              <w:t xml:space="preserve"> </w:t>
            </w:r>
            <w:r>
              <w:rPr>
                <w:color w:val="000000"/>
                <w:sz w:val="28"/>
                <w:szCs w:val="28"/>
              </w:rPr>
              <w:t>кафедри економіки та бізнес-адміністрування</w:t>
            </w:r>
          </w:p>
        </w:tc>
        <w:tc>
          <w:tcPr>
            <w:tcW w:w="3119" w:type="dxa"/>
          </w:tcPr>
          <w:p w14:paraId="15D518DF" w14:textId="77777777" w:rsidR="00D81649" w:rsidRDefault="00D81649">
            <w:pPr>
              <w:pBdr>
                <w:top w:val="nil"/>
                <w:left w:val="nil"/>
                <w:bottom w:val="nil"/>
                <w:right w:val="nil"/>
                <w:between w:val="nil"/>
              </w:pBdr>
              <w:spacing w:before="119"/>
              <w:ind w:left="106"/>
              <w:rPr>
                <w:color w:val="000000"/>
                <w:sz w:val="28"/>
                <w:szCs w:val="28"/>
                <w:lang w:val="uk-UA"/>
              </w:rPr>
            </w:pPr>
            <w:r>
              <w:rPr>
                <w:color w:val="000000"/>
                <w:sz w:val="28"/>
                <w:szCs w:val="28"/>
                <w:lang w:val="uk-UA"/>
              </w:rPr>
              <w:t>кандидат економічних наук</w:t>
            </w:r>
          </w:p>
        </w:tc>
      </w:tr>
    </w:tbl>
    <w:p w14:paraId="3669FC65" w14:textId="77777777" w:rsidR="00257172" w:rsidRDefault="00032A83" w:rsidP="000521CB">
      <w:pPr>
        <w:pBdr>
          <w:top w:val="nil"/>
          <w:left w:val="nil"/>
          <w:bottom w:val="nil"/>
          <w:right w:val="nil"/>
          <w:between w:val="nil"/>
        </w:pBdr>
        <w:spacing w:before="122"/>
        <w:ind w:right="13" w:firstLine="709"/>
        <w:rPr>
          <w:color w:val="000000"/>
          <w:sz w:val="28"/>
          <w:szCs w:val="28"/>
        </w:rPr>
      </w:pPr>
      <w:r>
        <w:rPr>
          <w:color w:val="000000"/>
          <w:sz w:val="28"/>
          <w:szCs w:val="28"/>
        </w:rPr>
        <w:t>До проєктування освітньої програми долучені:</w:t>
      </w:r>
    </w:p>
    <w:p w14:paraId="1B04908D" w14:textId="77777777" w:rsidR="000521CB" w:rsidRDefault="00032A83" w:rsidP="000521CB">
      <w:pPr>
        <w:pBdr>
          <w:top w:val="nil"/>
          <w:left w:val="nil"/>
          <w:bottom w:val="nil"/>
          <w:right w:val="nil"/>
          <w:between w:val="nil"/>
        </w:pBdr>
        <w:spacing w:line="276" w:lineRule="auto"/>
        <w:ind w:right="13" w:firstLine="709"/>
        <w:jc w:val="both"/>
        <w:rPr>
          <w:color w:val="000000"/>
          <w:sz w:val="28"/>
          <w:szCs w:val="28"/>
        </w:rPr>
      </w:pPr>
      <w:r>
        <w:rPr>
          <w:color w:val="000000"/>
          <w:sz w:val="28"/>
          <w:szCs w:val="28"/>
        </w:rPr>
        <w:t xml:space="preserve">Представники здобувачів вищої освіти: </w:t>
      </w:r>
    </w:p>
    <w:p w14:paraId="192A2D3E" w14:textId="77777777" w:rsidR="000521CB" w:rsidRPr="000521CB" w:rsidRDefault="000521CB" w:rsidP="000521CB">
      <w:pPr>
        <w:pBdr>
          <w:top w:val="nil"/>
          <w:left w:val="nil"/>
          <w:bottom w:val="nil"/>
          <w:right w:val="nil"/>
          <w:between w:val="nil"/>
        </w:pBdr>
        <w:spacing w:line="276" w:lineRule="auto"/>
        <w:ind w:right="13" w:firstLine="709"/>
        <w:jc w:val="both"/>
        <w:rPr>
          <w:color w:val="000000"/>
          <w:sz w:val="28"/>
          <w:szCs w:val="28"/>
          <w:lang w:val="uk-UA"/>
        </w:rPr>
      </w:pPr>
      <w:r>
        <w:rPr>
          <w:color w:val="000000"/>
          <w:sz w:val="28"/>
          <w:szCs w:val="28"/>
          <w:lang w:val="uk-UA"/>
        </w:rPr>
        <w:t xml:space="preserve">Кучеренко Г. О. – здобувач 4 курсу першого (бакалаврського) рівня вищої </w:t>
      </w:r>
      <w:r>
        <w:rPr>
          <w:color w:val="000000"/>
          <w:sz w:val="28"/>
          <w:szCs w:val="28"/>
        </w:rPr>
        <w:t>освіти</w:t>
      </w:r>
      <w:r>
        <w:rPr>
          <w:color w:val="000000"/>
          <w:sz w:val="28"/>
          <w:szCs w:val="28"/>
          <w:lang w:val="uk-UA"/>
        </w:rPr>
        <w:t xml:space="preserve"> за спеціальністю 051 Економіка, ОПП «Економіка бізнесу»;</w:t>
      </w:r>
    </w:p>
    <w:p w14:paraId="021669F6" w14:textId="77777777" w:rsidR="000521CB" w:rsidRPr="000521CB" w:rsidRDefault="000521CB" w:rsidP="000521CB">
      <w:pPr>
        <w:pBdr>
          <w:top w:val="nil"/>
          <w:left w:val="nil"/>
          <w:bottom w:val="nil"/>
          <w:right w:val="nil"/>
          <w:between w:val="nil"/>
        </w:pBdr>
        <w:spacing w:line="276" w:lineRule="auto"/>
        <w:ind w:right="13" w:firstLine="709"/>
        <w:jc w:val="both"/>
        <w:rPr>
          <w:color w:val="000000"/>
          <w:sz w:val="28"/>
          <w:szCs w:val="28"/>
          <w:lang w:val="uk-UA"/>
        </w:rPr>
      </w:pPr>
      <w:r>
        <w:rPr>
          <w:color w:val="000000"/>
          <w:sz w:val="28"/>
          <w:szCs w:val="28"/>
          <w:lang w:val="uk-UA"/>
        </w:rPr>
        <w:t xml:space="preserve">Оселедько Я. А. – здобувач 4 курсу першого (бакалаврського) рівня вищої </w:t>
      </w:r>
      <w:r>
        <w:rPr>
          <w:color w:val="000000"/>
          <w:sz w:val="28"/>
          <w:szCs w:val="28"/>
        </w:rPr>
        <w:t>освіти</w:t>
      </w:r>
      <w:r>
        <w:rPr>
          <w:color w:val="000000"/>
          <w:sz w:val="28"/>
          <w:szCs w:val="28"/>
          <w:lang w:val="uk-UA"/>
        </w:rPr>
        <w:t xml:space="preserve"> за спеціальністю 051 Економіка, ОПП «Економіка бізнесу»;</w:t>
      </w:r>
    </w:p>
    <w:p w14:paraId="30EBABF4" w14:textId="77777777" w:rsidR="00257172" w:rsidRDefault="00032A83" w:rsidP="000521CB">
      <w:pPr>
        <w:pBdr>
          <w:top w:val="nil"/>
          <w:left w:val="nil"/>
          <w:bottom w:val="nil"/>
          <w:right w:val="nil"/>
          <w:between w:val="nil"/>
        </w:pBdr>
        <w:spacing w:line="276" w:lineRule="auto"/>
        <w:ind w:right="13" w:firstLine="709"/>
        <w:jc w:val="both"/>
        <w:rPr>
          <w:color w:val="000000"/>
          <w:sz w:val="28"/>
          <w:szCs w:val="28"/>
        </w:rPr>
      </w:pPr>
      <w:r>
        <w:rPr>
          <w:color w:val="000000"/>
          <w:sz w:val="28"/>
          <w:szCs w:val="28"/>
        </w:rPr>
        <w:t>Янчак Ю.О. – здобувач третього освітньо-наукового рівня</w:t>
      </w:r>
      <w:r w:rsidR="000521CB">
        <w:rPr>
          <w:color w:val="000000"/>
          <w:sz w:val="28"/>
          <w:szCs w:val="28"/>
          <w:lang w:val="uk-UA"/>
        </w:rPr>
        <w:t xml:space="preserve"> вищої</w:t>
      </w:r>
      <w:r>
        <w:rPr>
          <w:color w:val="000000"/>
          <w:sz w:val="28"/>
          <w:szCs w:val="28"/>
        </w:rPr>
        <w:t xml:space="preserve"> освіти за спеціальністю С1 Економіка та міжнародні економічні відносини.</w:t>
      </w:r>
    </w:p>
    <w:p w14:paraId="5C308236" w14:textId="77777777" w:rsidR="00257172" w:rsidRDefault="00032A83" w:rsidP="000521CB">
      <w:pPr>
        <w:pBdr>
          <w:top w:val="nil"/>
          <w:left w:val="nil"/>
          <w:bottom w:val="nil"/>
          <w:right w:val="nil"/>
          <w:between w:val="nil"/>
        </w:pBdr>
        <w:spacing w:line="276" w:lineRule="auto"/>
        <w:ind w:right="13" w:firstLine="709"/>
        <w:jc w:val="both"/>
        <w:rPr>
          <w:color w:val="000000"/>
          <w:sz w:val="28"/>
          <w:szCs w:val="28"/>
        </w:rPr>
      </w:pPr>
      <w:r>
        <w:rPr>
          <w:color w:val="000000"/>
          <w:sz w:val="28"/>
          <w:szCs w:val="28"/>
        </w:rPr>
        <w:t>Представники роботодавців:</w:t>
      </w:r>
    </w:p>
    <w:p w14:paraId="4C0048E7" w14:textId="77777777" w:rsidR="00295161" w:rsidRDefault="00032A83" w:rsidP="000521CB">
      <w:pPr>
        <w:pBdr>
          <w:top w:val="nil"/>
          <w:left w:val="nil"/>
          <w:bottom w:val="nil"/>
          <w:right w:val="nil"/>
          <w:between w:val="nil"/>
        </w:pBdr>
        <w:spacing w:line="276" w:lineRule="auto"/>
        <w:ind w:right="13" w:firstLine="709"/>
        <w:jc w:val="both"/>
        <w:rPr>
          <w:color w:val="000000"/>
          <w:sz w:val="28"/>
          <w:szCs w:val="28"/>
        </w:rPr>
      </w:pPr>
      <w:r>
        <w:rPr>
          <w:color w:val="000000"/>
          <w:sz w:val="28"/>
          <w:szCs w:val="28"/>
        </w:rPr>
        <w:t>Кучеренко О. О. – к.е.н., директор ТОВ «С. К. С. М.» (м. Харків);</w:t>
      </w:r>
    </w:p>
    <w:p w14:paraId="41F9A65A" w14:textId="77777777" w:rsidR="00295161" w:rsidRDefault="00032A83" w:rsidP="000521CB">
      <w:pPr>
        <w:pBdr>
          <w:top w:val="nil"/>
          <w:left w:val="nil"/>
          <w:bottom w:val="nil"/>
          <w:right w:val="nil"/>
          <w:between w:val="nil"/>
        </w:pBdr>
        <w:spacing w:line="276" w:lineRule="auto"/>
        <w:ind w:right="13" w:firstLine="709"/>
        <w:jc w:val="both"/>
        <w:rPr>
          <w:color w:val="000000"/>
          <w:sz w:val="28"/>
          <w:szCs w:val="28"/>
          <w:lang w:val="uk-UA"/>
        </w:rPr>
      </w:pPr>
      <w:r>
        <w:rPr>
          <w:color w:val="000000"/>
          <w:sz w:val="28"/>
          <w:szCs w:val="28"/>
        </w:rPr>
        <w:t>Маковоз Ю. О. – фізична особа</w:t>
      </w:r>
      <w:r w:rsidR="00295161">
        <w:rPr>
          <w:color w:val="000000"/>
          <w:sz w:val="28"/>
          <w:szCs w:val="28"/>
          <w:lang w:val="uk-UA"/>
        </w:rPr>
        <w:t>-</w:t>
      </w:r>
      <w:r>
        <w:rPr>
          <w:color w:val="000000"/>
          <w:sz w:val="28"/>
          <w:szCs w:val="28"/>
        </w:rPr>
        <w:t>підприємець</w:t>
      </w:r>
      <w:r w:rsidR="00E961A4">
        <w:rPr>
          <w:color w:val="000000"/>
          <w:sz w:val="28"/>
          <w:szCs w:val="28"/>
          <w:lang w:val="uk-UA"/>
        </w:rPr>
        <w:t xml:space="preserve"> </w:t>
      </w:r>
      <w:r w:rsidR="00E961A4">
        <w:rPr>
          <w:color w:val="000000"/>
          <w:sz w:val="28"/>
          <w:szCs w:val="28"/>
        </w:rPr>
        <w:t>(м. Харків)</w:t>
      </w:r>
      <w:r w:rsidR="00295161">
        <w:rPr>
          <w:color w:val="000000"/>
          <w:sz w:val="28"/>
          <w:szCs w:val="28"/>
          <w:lang w:val="uk-UA"/>
        </w:rPr>
        <w:t>;</w:t>
      </w:r>
    </w:p>
    <w:p w14:paraId="216F9BC5" w14:textId="77777777" w:rsidR="00295161" w:rsidRPr="00B530F3" w:rsidRDefault="00295161" w:rsidP="000521CB">
      <w:pPr>
        <w:pBdr>
          <w:top w:val="nil"/>
          <w:left w:val="nil"/>
          <w:bottom w:val="nil"/>
          <w:right w:val="nil"/>
          <w:between w:val="nil"/>
        </w:pBdr>
        <w:spacing w:line="276" w:lineRule="auto"/>
        <w:ind w:right="13" w:firstLine="709"/>
        <w:jc w:val="both"/>
        <w:rPr>
          <w:color w:val="000000"/>
          <w:sz w:val="28"/>
          <w:szCs w:val="28"/>
          <w:lang w:val="uk-UA"/>
        </w:rPr>
      </w:pPr>
      <w:r>
        <w:rPr>
          <w:color w:val="000000"/>
          <w:sz w:val="28"/>
          <w:szCs w:val="28"/>
          <w:lang w:val="uk-UA"/>
        </w:rPr>
        <w:t>Грохорова  С. О. –  директор ТОВ «ХАРКІВТРАНСМАШПРОЕКТ»</w:t>
      </w:r>
      <w:r w:rsidR="00215074">
        <w:rPr>
          <w:color w:val="000000"/>
          <w:sz w:val="28"/>
          <w:szCs w:val="28"/>
          <w:lang w:val="uk-UA"/>
        </w:rPr>
        <w:t xml:space="preserve"> </w:t>
      </w:r>
      <w:r w:rsidR="00215074">
        <w:rPr>
          <w:color w:val="000000"/>
          <w:sz w:val="28"/>
          <w:szCs w:val="28"/>
        </w:rPr>
        <w:t>(м. Харків)</w:t>
      </w:r>
      <w:r w:rsidR="00B530F3">
        <w:rPr>
          <w:color w:val="000000"/>
          <w:sz w:val="28"/>
          <w:szCs w:val="28"/>
          <w:lang w:val="uk-UA"/>
        </w:rPr>
        <w:t>.</w:t>
      </w:r>
    </w:p>
    <w:p w14:paraId="51B79C92" w14:textId="77777777" w:rsidR="00816054" w:rsidRPr="00295161" w:rsidRDefault="00816054" w:rsidP="000521CB">
      <w:pPr>
        <w:pBdr>
          <w:top w:val="nil"/>
          <w:left w:val="nil"/>
          <w:bottom w:val="nil"/>
          <w:right w:val="nil"/>
          <w:between w:val="nil"/>
        </w:pBdr>
        <w:spacing w:line="276" w:lineRule="auto"/>
        <w:ind w:right="13" w:firstLine="709"/>
        <w:jc w:val="both"/>
        <w:rPr>
          <w:color w:val="000000"/>
          <w:sz w:val="28"/>
          <w:szCs w:val="28"/>
          <w:lang w:val="uk-UA"/>
        </w:rPr>
        <w:sectPr w:rsidR="00816054" w:rsidRPr="00295161" w:rsidSect="000521CB">
          <w:pgSz w:w="11920" w:h="16850"/>
          <w:pgMar w:top="1134" w:right="1134" w:bottom="1134" w:left="1134" w:header="708" w:footer="708" w:gutter="0"/>
          <w:cols w:space="720"/>
          <w:docGrid w:linePitch="299"/>
        </w:sectPr>
      </w:pPr>
    </w:p>
    <w:p w14:paraId="0BFE7C3C" w14:textId="77777777" w:rsidR="00257172" w:rsidRPr="00D252FF" w:rsidRDefault="00032A83" w:rsidP="00D252FF">
      <w:pPr>
        <w:pBdr>
          <w:top w:val="nil"/>
          <w:left w:val="nil"/>
          <w:bottom w:val="nil"/>
          <w:right w:val="nil"/>
          <w:between w:val="nil"/>
        </w:pBdr>
        <w:spacing w:line="276" w:lineRule="auto"/>
        <w:ind w:firstLine="709"/>
        <w:jc w:val="both"/>
        <w:rPr>
          <w:color w:val="000000"/>
          <w:sz w:val="28"/>
          <w:szCs w:val="28"/>
          <w:lang w:val="uk-UA"/>
        </w:rPr>
      </w:pPr>
      <w:r w:rsidRPr="00D252FF">
        <w:rPr>
          <w:color w:val="000000"/>
          <w:sz w:val="28"/>
          <w:szCs w:val="28"/>
          <w:lang w:val="uk-UA"/>
        </w:rPr>
        <w:lastRenderedPageBreak/>
        <w:t>При розробці проекту Програми враховані вимоги:</w:t>
      </w:r>
    </w:p>
    <w:p w14:paraId="3CF0D28E"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Закону України «Про вищу освіту» від 01.07.2014 р. № 1556-VII (зі змінами та доповненнями);</w:t>
      </w:r>
    </w:p>
    <w:p w14:paraId="7DCA535F"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Закону України від 23.04.2024 № 3642-IX «Про внесення змін до деяких законів України щодо розвитку індивідуальних освітніх траєкторій та вдосконалення освітнього процесу»;</w:t>
      </w:r>
    </w:p>
    <w:p w14:paraId="55ED4FC8"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Стандарту вищої освіти за спеціальністю 051 «Економіка» галузі знань 05 «Соціальні та поведінкові науки» для першого (бакалаврського) рівня вищої освіти, затвердженого та введеного в дію наказом Міністерства освіти і науки України від 13.11.2018 р. № 1244 (зі змінами відповідно до наказів МОН України від 28.05.2021 № 593 та від 13.06.2024 № 842);</w:t>
      </w:r>
    </w:p>
    <w:p w14:paraId="0C1A97A2"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Наказу Міністерства освіти і науки України від 24.03.2025 р. № 438 «Про затвердження Переліку спеціалізацій спеціальності С1 Економіка та міжнародні економічні відносини (за спеціалізаціями), за якими здійснюється розміщення державного (регіонального) замовлення»;</w:t>
      </w:r>
    </w:p>
    <w:p w14:paraId="7337CB82"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Постанови Кабінету Міністрів України від 29.04.2015 р. № 266 «Про затвердження переліку галузей знань і спеціальностей, за якими здійснюється підготовка здобувачів вищої та фахової передвищої освіти» (зі змінами);</w:t>
      </w:r>
    </w:p>
    <w:p w14:paraId="3E873A21"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Постанови Кабінету Міністрів України від 30.08.2024 р. № 1021 «Про внесення змін до переліку галузей знань і спеціальностей, за якими здійснюється підготовка здобувачів вищої та фахової передвищої освіти»;</w:t>
      </w:r>
    </w:p>
    <w:p w14:paraId="64CDE039"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Указу Президента України від 30.09.2019 р. № 722/2019 «Про Цілі сталого розвитку України на період до 2030 року»;</w:t>
      </w:r>
    </w:p>
    <w:p w14:paraId="491FDB8C"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Стратегії розвитку Харківського національного університету імені В. Н. Каразіна до 2030 року;</w:t>
      </w:r>
    </w:p>
    <w:p w14:paraId="663678D3"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Національної рамки кваліфікацій, затвердженої постановою Кабінету Міністрів України від 23.11.2011 р. № 1341 (зі змінами);</w:t>
      </w:r>
    </w:p>
    <w:p w14:paraId="52C6373A"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Ліцензійних умов провадження освітньої діяльності, затверджених постановою Кабінету Міністрів України від 30.12.2015 р. № 1187 (у редакції постанови КМУ від 24.03.2021 № 365);</w:t>
      </w:r>
    </w:p>
    <w:p w14:paraId="1941A096" w14:textId="77777777" w:rsidR="00D252FF" w:rsidRPr="00D252FF" w:rsidRDefault="00D252FF" w:rsidP="00D252FF">
      <w:pPr>
        <w:spacing w:line="276" w:lineRule="auto"/>
        <w:ind w:firstLine="709"/>
        <w:jc w:val="both"/>
        <w:rPr>
          <w:sz w:val="28"/>
          <w:szCs w:val="28"/>
          <w:lang w:val="uk-UA"/>
        </w:rPr>
      </w:pPr>
      <w:r w:rsidRPr="00D252FF">
        <w:rPr>
          <w:sz w:val="28"/>
          <w:szCs w:val="28"/>
          <w:lang w:val="uk-UA"/>
        </w:rPr>
        <w:t>– Національного класифікатора професій ДК 003:2010 (зі змінами).</w:t>
      </w:r>
    </w:p>
    <w:p w14:paraId="05BA5F48" w14:textId="77777777" w:rsidR="00D252FF" w:rsidRDefault="00D252FF" w:rsidP="00D252FF">
      <w:pPr>
        <w:pBdr>
          <w:top w:val="nil"/>
          <w:left w:val="nil"/>
          <w:bottom w:val="nil"/>
          <w:right w:val="nil"/>
          <w:between w:val="nil"/>
        </w:pBdr>
        <w:spacing w:line="276" w:lineRule="auto"/>
        <w:ind w:firstLine="709"/>
        <w:rPr>
          <w:color w:val="000000"/>
          <w:sz w:val="28"/>
          <w:szCs w:val="28"/>
        </w:rPr>
      </w:pPr>
    </w:p>
    <w:p w14:paraId="59E5F6E4" w14:textId="77777777" w:rsidR="00257172" w:rsidRDefault="00032A83" w:rsidP="00D252FF">
      <w:pPr>
        <w:pBdr>
          <w:top w:val="nil"/>
          <w:left w:val="nil"/>
          <w:bottom w:val="nil"/>
          <w:right w:val="nil"/>
          <w:between w:val="nil"/>
        </w:pBdr>
        <w:spacing w:line="276" w:lineRule="auto"/>
        <w:ind w:firstLine="709"/>
        <w:rPr>
          <w:color w:val="000000"/>
          <w:sz w:val="28"/>
          <w:szCs w:val="28"/>
        </w:rPr>
      </w:pPr>
      <w:r>
        <w:rPr>
          <w:color w:val="000000"/>
          <w:sz w:val="28"/>
          <w:szCs w:val="28"/>
        </w:rPr>
        <w:t>Рецензії-відгуки зовнішніх стейкголдерів:</w:t>
      </w:r>
    </w:p>
    <w:p w14:paraId="663D6955" w14:textId="77777777" w:rsidR="008007CE" w:rsidRPr="008007CE" w:rsidRDefault="008007CE" w:rsidP="00D252FF">
      <w:pPr>
        <w:numPr>
          <w:ilvl w:val="0"/>
          <w:numId w:val="1"/>
        </w:numPr>
        <w:pBdr>
          <w:top w:val="nil"/>
          <w:left w:val="nil"/>
          <w:bottom w:val="nil"/>
          <w:right w:val="nil"/>
          <w:between w:val="nil"/>
        </w:pBdr>
        <w:tabs>
          <w:tab w:val="left" w:pos="602"/>
        </w:tabs>
        <w:spacing w:line="276" w:lineRule="auto"/>
        <w:ind w:left="0" w:firstLine="709"/>
        <w:jc w:val="both"/>
        <w:rPr>
          <w:b/>
          <w:bCs/>
          <w:sz w:val="28"/>
          <w:szCs w:val="28"/>
        </w:rPr>
      </w:pPr>
      <w:r>
        <w:rPr>
          <w:color w:val="000000"/>
          <w:sz w:val="28"/>
          <w:szCs w:val="28"/>
          <w:lang w:val="uk-UA"/>
        </w:rPr>
        <w:t>Шабала</w:t>
      </w:r>
      <w:r>
        <w:rPr>
          <w:color w:val="000000"/>
          <w:sz w:val="28"/>
          <w:szCs w:val="28"/>
        </w:rPr>
        <w:t xml:space="preserve"> </w:t>
      </w:r>
      <w:r>
        <w:rPr>
          <w:color w:val="000000"/>
          <w:sz w:val="28"/>
          <w:szCs w:val="28"/>
          <w:lang w:val="uk-UA"/>
        </w:rPr>
        <w:t>Р</w:t>
      </w:r>
      <w:r>
        <w:rPr>
          <w:color w:val="000000"/>
          <w:sz w:val="28"/>
          <w:szCs w:val="28"/>
        </w:rPr>
        <w:t xml:space="preserve">. </w:t>
      </w:r>
      <w:r>
        <w:rPr>
          <w:color w:val="000000"/>
          <w:sz w:val="28"/>
          <w:szCs w:val="28"/>
          <w:lang w:val="uk-UA"/>
        </w:rPr>
        <w:t>В</w:t>
      </w:r>
      <w:r>
        <w:rPr>
          <w:color w:val="000000"/>
          <w:sz w:val="28"/>
          <w:szCs w:val="28"/>
        </w:rPr>
        <w:t>.</w:t>
      </w:r>
      <w:r>
        <w:rPr>
          <w:color w:val="000000"/>
          <w:sz w:val="28"/>
          <w:szCs w:val="28"/>
          <w:lang w:val="uk-UA"/>
        </w:rPr>
        <w:t xml:space="preserve"> – заступник міського голови, директор Департаменту економіки та комунального майна Харківської міської ради.</w:t>
      </w:r>
    </w:p>
    <w:p w14:paraId="5CFEE048" w14:textId="77777777" w:rsidR="00257172" w:rsidRDefault="00032A83" w:rsidP="00D252FF">
      <w:pPr>
        <w:numPr>
          <w:ilvl w:val="0"/>
          <w:numId w:val="1"/>
        </w:numPr>
        <w:pBdr>
          <w:top w:val="nil"/>
          <w:left w:val="nil"/>
          <w:bottom w:val="nil"/>
          <w:right w:val="nil"/>
          <w:between w:val="nil"/>
        </w:pBdr>
        <w:tabs>
          <w:tab w:val="left" w:pos="528"/>
        </w:tabs>
        <w:spacing w:line="276" w:lineRule="auto"/>
        <w:ind w:left="0" w:firstLine="709"/>
        <w:jc w:val="both"/>
        <w:rPr>
          <w:color w:val="000000"/>
          <w:sz w:val="28"/>
          <w:szCs w:val="28"/>
        </w:rPr>
      </w:pPr>
      <w:r>
        <w:rPr>
          <w:color w:val="000000"/>
          <w:sz w:val="28"/>
          <w:szCs w:val="28"/>
        </w:rPr>
        <w:t>Кучеренко О. О. – к.е.н., директор ТОВ «С. К. С. М.» (м. Харків);</w:t>
      </w:r>
    </w:p>
    <w:p w14:paraId="38EF1468" w14:textId="77777777" w:rsidR="008007CE" w:rsidRDefault="008007CE" w:rsidP="00D252FF">
      <w:pPr>
        <w:numPr>
          <w:ilvl w:val="0"/>
          <w:numId w:val="1"/>
        </w:numPr>
        <w:pBdr>
          <w:top w:val="nil"/>
          <w:left w:val="nil"/>
          <w:bottom w:val="nil"/>
          <w:right w:val="nil"/>
          <w:between w:val="nil"/>
        </w:pBdr>
        <w:tabs>
          <w:tab w:val="left" w:pos="528"/>
        </w:tabs>
        <w:spacing w:line="276" w:lineRule="auto"/>
        <w:ind w:left="0" w:firstLine="709"/>
        <w:jc w:val="both"/>
        <w:rPr>
          <w:color w:val="000000"/>
          <w:sz w:val="28"/>
          <w:szCs w:val="28"/>
        </w:rPr>
      </w:pPr>
      <w:r>
        <w:rPr>
          <w:color w:val="000000"/>
          <w:sz w:val="28"/>
          <w:szCs w:val="28"/>
          <w:lang w:val="uk-UA"/>
        </w:rPr>
        <w:t xml:space="preserve">Грохова  С. О. –  директор ТОВ «ХАРКІВТРАНСМАШПРОЕКТ» </w:t>
      </w:r>
      <w:r>
        <w:rPr>
          <w:color w:val="000000"/>
          <w:sz w:val="28"/>
          <w:szCs w:val="28"/>
        </w:rPr>
        <w:t>(м. Харків)</w:t>
      </w:r>
      <w:r>
        <w:rPr>
          <w:color w:val="000000"/>
          <w:sz w:val="28"/>
          <w:szCs w:val="28"/>
          <w:lang w:val="uk-UA"/>
        </w:rPr>
        <w:t>;</w:t>
      </w:r>
    </w:p>
    <w:p w14:paraId="46EEA2FC" w14:textId="77777777" w:rsidR="009E4906" w:rsidRPr="00D252FF" w:rsidRDefault="00032A83" w:rsidP="000368CE">
      <w:pPr>
        <w:numPr>
          <w:ilvl w:val="0"/>
          <w:numId w:val="1"/>
        </w:numPr>
        <w:pBdr>
          <w:top w:val="nil"/>
          <w:left w:val="nil"/>
          <w:bottom w:val="nil"/>
          <w:right w:val="nil"/>
          <w:between w:val="nil"/>
        </w:pBdr>
        <w:tabs>
          <w:tab w:val="left" w:pos="528"/>
        </w:tabs>
        <w:spacing w:line="276" w:lineRule="auto"/>
        <w:ind w:left="0" w:firstLine="709"/>
        <w:jc w:val="both"/>
        <w:rPr>
          <w:b/>
          <w:bCs/>
          <w:sz w:val="28"/>
          <w:szCs w:val="28"/>
        </w:rPr>
      </w:pPr>
      <w:r w:rsidRPr="00D252FF">
        <w:rPr>
          <w:color w:val="000000"/>
          <w:sz w:val="28"/>
          <w:szCs w:val="28"/>
        </w:rPr>
        <w:t>Маковоз Ю. О. – фізична особа</w:t>
      </w:r>
      <w:r w:rsidR="00454538" w:rsidRPr="00D252FF">
        <w:rPr>
          <w:color w:val="000000"/>
          <w:sz w:val="28"/>
          <w:szCs w:val="28"/>
          <w:lang w:val="uk-UA"/>
        </w:rPr>
        <w:t>-</w:t>
      </w:r>
      <w:r w:rsidRPr="00D252FF">
        <w:rPr>
          <w:color w:val="000000"/>
          <w:sz w:val="28"/>
          <w:szCs w:val="28"/>
        </w:rPr>
        <w:t>підприємець</w:t>
      </w:r>
      <w:r w:rsidR="00454538" w:rsidRPr="00D252FF">
        <w:rPr>
          <w:color w:val="000000"/>
          <w:sz w:val="28"/>
          <w:szCs w:val="28"/>
          <w:lang w:val="uk-UA"/>
        </w:rPr>
        <w:t xml:space="preserve"> (м. Харків)</w:t>
      </w:r>
      <w:r w:rsidR="00D252FF" w:rsidRPr="00D252FF">
        <w:rPr>
          <w:color w:val="000000"/>
          <w:sz w:val="28"/>
          <w:szCs w:val="28"/>
          <w:lang w:val="uk-UA"/>
        </w:rPr>
        <w:t>.</w:t>
      </w:r>
      <w:r w:rsidR="009E4906" w:rsidRPr="00D252FF">
        <w:rPr>
          <w:b/>
          <w:bCs/>
          <w:sz w:val="28"/>
          <w:szCs w:val="28"/>
        </w:rPr>
        <w:br w:type="page"/>
      </w:r>
    </w:p>
    <w:p w14:paraId="4BEF8925" w14:textId="77777777" w:rsidR="00257172" w:rsidRDefault="00032A83" w:rsidP="008007CE">
      <w:pPr>
        <w:pBdr>
          <w:top w:val="nil"/>
          <w:left w:val="nil"/>
          <w:bottom w:val="nil"/>
          <w:right w:val="nil"/>
          <w:between w:val="nil"/>
        </w:pBdr>
        <w:tabs>
          <w:tab w:val="left" w:pos="602"/>
        </w:tabs>
        <w:spacing w:line="360" w:lineRule="auto"/>
        <w:jc w:val="center"/>
        <w:rPr>
          <w:b/>
          <w:bCs/>
          <w:sz w:val="28"/>
          <w:szCs w:val="28"/>
        </w:rPr>
      </w:pPr>
      <w:r>
        <w:rPr>
          <w:b/>
          <w:bCs/>
          <w:sz w:val="28"/>
          <w:szCs w:val="28"/>
        </w:rPr>
        <w:lastRenderedPageBreak/>
        <w:t>1.ПРОФІЛЬ ОСВІТНЬОЇ ПРОГРАМИ</w:t>
      </w:r>
    </w:p>
    <w:tbl>
      <w:tblPr>
        <w:tblStyle w:val="afe"/>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257172" w14:paraId="590A68B1" w14:textId="77777777">
        <w:trPr>
          <w:trHeight w:val="299"/>
        </w:trPr>
        <w:tc>
          <w:tcPr>
            <w:tcW w:w="10041" w:type="dxa"/>
            <w:gridSpan w:val="2"/>
            <w:shd w:val="clear" w:color="auto" w:fill="DFDFDF"/>
          </w:tcPr>
          <w:p w14:paraId="3F6D23FD" w14:textId="77777777" w:rsidR="00257172" w:rsidRDefault="00032A83" w:rsidP="000F444A">
            <w:pPr>
              <w:pBdr>
                <w:top w:val="nil"/>
                <w:left w:val="nil"/>
                <w:bottom w:val="nil"/>
                <w:right w:val="nil"/>
                <w:between w:val="nil"/>
              </w:pBdr>
              <w:ind w:left="113" w:right="113"/>
              <w:jc w:val="center"/>
              <w:rPr>
                <w:b/>
                <w:bCs/>
                <w:color w:val="000000"/>
                <w:sz w:val="26"/>
                <w:szCs w:val="26"/>
              </w:rPr>
            </w:pPr>
            <w:r>
              <w:rPr>
                <w:b/>
                <w:bCs/>
                <w:color w:val="000000"/>
                <w:sz w:val="26"/>
                <w:szCs w:val="26"/>
              </w:rPr>
              <w:t>1 – Загальна інформація</w:t>
            </w:r>
          </w:p>
        </w:tc>
      </w:tr>
      <w:tr w:rsidR="00257172" w14:paraId="03DB0586" w14:textId="77777777">
        <w:trPr>
          <w:trHeight w:val="1141"/>
        </w:trPr>
        <w:tc>
          <w:tcPr>
            <w:tcW w:w="3262" w:type="dxa"/>
          </w:tcPr>
          <w:p w14:paraId="7F5F2896"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Повна назва закладу вищої освіти та структурного підрозділу</w:t>
            </w:r>
          </w:p>
        </w:tc>
        <w:tc>
          <w:tcPr>
            <w:tcW w:w="6779" w:type="dxa"/>
          </w:tcPr>
          <w:p w14:paraId="00A4FDFA" w14:textId="77777777" w:rsidR="00257172" w:rsidRDefault="00032A83" w:rsidP="000F444A">
            <w:pPr>
              <w:pBdr>
                <w:top w:val="nil"/>
                <w:left w:val="nil"/>
                <w:bottom w:val="nil"/>
                <w:right w:val="nil"/>
                <w:between w:val="nil"/>
              </w:pBdr>
              <w:ind w:left="113" w:right="113"/>
              <w:rPr>
                <w:i/>
                <w:iCs/>
                <w:color w:val="000000"/>
                <w:sz w:val="28"/>
                <w:szCs w:val="28"/>
              </w:rPr>
            </w:pPr>
            <w:r>
              <w:rPr>
                <w:i/>
                <w:iCs/>
                <w:color w:val="000000"/>
                <w:sz w:val="28"/>
                <w:szCs w:val="28"/>
              </w:rPr>
              <w:t>Харківський національний університет ім</w:t>
            </w:r>
            <w:r w:rsidR="00A8196A">
              <w:rPr>
                <w:i/>
                <w:iCs/>
                <w:color w:val="000000"/>
                <w:sz w:val="28"/>
                <w:szCs w:val="28"/>
                <w:lang w:val="uk-UA"/>
              </w:rPr>
              <w:t>ені</w:t>
            </w:r>
            <w:r>
              <w:rPr>
                <w:i/>
                <w:iCs/>
                <w:color w:val="000000"/>
                <w:sz w:val="28"/>
                <w:szCs w:val="28"/>
              </w:rPr>
              <w:t xml:space="preserve"> В. Н. Каразіна, економічний факультет,</w:t>
            </w:r>
          </w:p>
          <w:p w14:paraId="54B0207C" w14:textId="77777777" w:rsidR="00257172" w:rsidRDefault="00032A83" w:rsidP="000F444A">
            <w:pPr>
              <w:pBdr>
                <w:top w:val="nil"/>
                <w:left w:val="nil"/>
                <w:bottom w:val="nil"/>
                <w:right w:val="nil"/>
                <w:between w:val="nil"/>
              </w:pBdr>
              <w:ind w:left="113" w:right="113"/>
              <w:rPr>
                <w:i/>
                <w:iCs/>
                <w:color w:val="000000"/>
                <w:sz w:val="28"/>
                <w:szCs w:val="28"/>
              </w:rPr>
            </w:pPr>
            <w:r>
              <w:rPr>
                <w:i/>
                <w:iCs/>
                <w:color w:val="000000"/>
                <w:sz w:val="28"/>
                <w:szCs w:val="28"/>
              </w:rPr>
              <w:t>кафедра економіки та бізнес-адміністрування</w:t>
            </w:r>
          </w:p>
        </w:tc>
      </w:tr>
      <w:tr w:rsidR="00257172" w14:paraId="4200FDF6" w14:textId="77777777" w:rsidTr="00935D7B">
        <w:trPr>
          <w:trHeight w:val="457"/>
        </w:trPr>
        <w:tc>
          <w:tcPr>
            <w:tcW w:w="3262" w:type="dxa"/>
          </w:tcPr>
          <w:p w14:paraId="046FA7C5"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Офіційна назва програми</w:t>
            </w:r>
          </w:p>
        </w:tc>
        <w:tc>
          <w:tcPr>
            <w:tcW w:w="6779" w:type="dxa"/>
          </w:tcPr>
          <w:p w14:paraId="4A83EBFC" w14:textId="77777777" w:rsidR="00257172" w:rsidRDefault="00032A83" w:rsidP="00251C58">
            <w:pPr>
              <w:pBdr>
                <w:top w:val="nil"/>
                <w:left w:val="nil"/>
                <w:bottom w:val="nil"/>
                <w:right w:val="nil"/>
                <w:between w:val="nil"/>
              </w:pBdr>
              <w:ind w:left="113" w:right="113"/>
              <w:rPr>
                <w:i/>
                <w:iCs/>
                <w:color w:val="000000"/>
                <w:sz w:val="28"/>
                <w:szCs w:val="28"/>
              </w:rPr>
            </w:pPr>
            <w:r>
              <w:rPr>
                <w:i/>
                <w:iCs/>
                <w:color w:val="000000"/>
                <w:sz w:val="28"/>
                <w:szCs w:val="28"/>
              </w:rPr>
              <w:t xml:space="preserve">Індустріальна економіка </w:t>
            </w:r>
          </w:p>
        </w:tc>
      </w:tr>
      <w:tr w:rsidR="00257172" w14:paraId="543B15CA" w14:textId="77777777" w:rsidTr="000F444A">
        <w:trPr>
          <w:trHeight w:val="208"/>
        </w:trPr>
        <w:tc>
          <w:tcPr>
            <w:tcW w:w="3262" w:type="dxa"/>
          </w:tcPr>
          <w:p w14:paraId="3B1B90EC"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Ступінь вищої освіти</w:t>
            </w:r>
          </w:p>
        </w:tc>
        <w:tc>
          <w:tcPr>
            <w:tcW w:w="6779" w:type="dxa"/>
          </w:tcPr>
          <w:p w14:paraId="2B937D4F" w14:textId="77777777" w:rsidR="00257172" w:rsidRDefault="00032A83" w:rsidP="000F444A">
            <w:pPr>
              <w:pBdr>
                <w:top w:val="nil"/>
                <w:left w:val="nil"/>
                <w:bottom w:val="nil"/>
                <w:right w:val="nil"/>
                <w:between w:val="nil"/>
              </w:pBdr>
              <w:ind w:left="113" w:right="113"/>
              <w:rPr>
                <w:i/>
                <w:iCs/>
                <w:color w:val="000000"/>
                <w:sz w:val="28"/>
                <w:szCs w:val="28"/>
              </w:rPr>
            </w:pPr>
            <w:r>
              <w:rPr>
                <w:i/>
                <w:iCs/>
                <w:color w:val="000000"/>
                <w:sz w:val="28"/>
                <w:szCs w:val="28"/>
              </w:rPr>
              <w:t>Бакалавр</w:t>
            </w:r>
          </w:p>
        </w:tc>
      </w:tr>
      <w:tr w:rsidR="00257172" w14:paraId="071EE13C" w14:textId="77777777">
        <w:trPr>
          <w:trHeight w:val="694"/>
        </w:trPr>
        <w:tc>
          <w:tcPr>
            <w:tcW w:w="3262" w:type="dxa"/>
          </w:tcPr>
          <w:p w14:paraId="79BFDB45"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 xml:space="preserve">Кваліфікація, що </w:t>
            </w:r>
            <w:r>
              <w:rPr>
                <w:b/>
                <w:bCs/>
                <w:sz w:val="28"/>
                <w:szCs w:val="28"/>
              </w:rPr>
              <w:t>п</w:t>
            </w:r>
            <w:r>
              <w:rPr>
                <w:b/>
                <w:bCs/>
                <w:color w:val="000000"/>
                <w:sz w:val="28"/>
                <w:szCs w:val="28"/>
              </w:rPr>
              <w:t>рисвоюється</w:t>
            </w:r>
          </w:p>
        </w:tc>
        <w:tc>
          <w:tcPr>
            <w:tcW w:w="6779" w:type="dxa"/>
          </w:tcPr>
          <w:p w14:paraId="504BCDB1" w14:textId="77777777" w:rsidR="00257172" w:rsidRPr="00A8196A" w:rsidRDefault="00A8196A" w:rsidP="000F444A">
            <w:pPr>
              <w:pBdr>
                <w:top w:val="nil"/>
                <w:left w:val="nil"/>
                <w:bottom w:val="nil"/>
                <w:right w:val="nil"/>
                <w:between w:val="nil"/>
              </w:pBdr>
              <w:ind w:left="113" w:right="113"/>
              <w:jc w:val="both"/>
              <w:rPr>
                <w:i/>
                <w:iCs/>
                <w:color w:val="000000"/>
                <w:sz w:val="28"/>
                <w:szCs w:val="28"/>
                <w:lang w:val="uk-UA"/>
              </w:rPr>
            </w:pPr>
            <w:r w:rsidRPr="00A8196A">
              <w:rPr>
                <w:i/>
                <w:iCs/>
                <w:color w:val="000000"/>
                <w:sz w:val="28"/>
                <w:szCs w:val="28"/>
                <w:lang w:val="uk-UA"/>
              </w:rPr>
              <w:t>Бакалавр з економіки та міжнародних економічних відносин,</w:t>
            </w:r>
            <w:r>
              <w:rPr>
                <w:i/>
                <w:iCs/>
                <w:color w:val="000000"/>
                <w:sz w:val="28"/>
                <w:szCs w:val="28"/>
                <w:lang w:val="uk-UA"/>
              </w:rPr>
              <w:t xml:space="preserve"> </w:t>
            </w:r>
            <w:r w:rsidR="00253519">
              <w:rPr>
                <w:i/>
                <w:iCs/>
                <w:color w:val="000000"/>
                <w:sz w:val="28"/>
                <w:szCs w:val="28"/>
                <w:lang w:val="uk-UA"/>
              </w:rPr>
              <w:t>спеціалізація економіка</w:t>
            </w:r>
            <w:r w:rsidR="00251C58">
              <w:rPr>
                <w:i/>
                <w:iCs/>
                <w:color w:val="000000"/>
                <w:sz w:val="28"/>
                <w:szCs w:val="28"/>
                <w:lang w:val="uk-UA"/>
              </w:rPr>
              <w:t>,</w:t>
            </w:r>
            <w:r w:rsidR="00253519">
              <w:rPr>
                <w:i/>
                <w:iCs/>
                <w:color w:val="000000"/>
                <w:sz w:val="28"/>
                <w:szCs w:val="28"/>
                <w:lang w:val="uk-UA"/>
              </w:rPr>
              <w:t xml:space="preserve"> </w:t>
            </w:r>
            <w:r>
              <w:rPr>
                <w:i/>
                <w:iCs/>
                <w:color w:val="000000"/>
                <w:sz w:val="28"/>
                <w:szCs w:val="28"/>
                <w:lang w:val="uk-UA"/>
              </w:rPr>
              <w:t xml:space="preserve">індустріальна </w:t>
            </w:r>
            <w:r w:rsidRPr="00A8196A">
              <w:rPr>
                <w:i/>
                <w:iCs/>
                <w:color w:val="000000"/>
                <w:sz w:val="28"/>
                <w:szCs w:val="28"/>
                <w:lang w:val="uk-UA"/>
              </w:rPr>
              <w:t xml:space="preserve">економіка </w:t>
            </w:r>
          </w:p>
        </w:tc>
      </w:tr>
      <w:tr w:rsidR="00257172" w14:paraId="3C3BECF1" w14:textId="77777777" w:rsidTr="000F444A">
        <w:trPr>
          <w:trHeight w:val="733"/>
        </w:trPr>
        <w:tc>
          <w:tcPr>
            <w:tcW w:w="3262" w:type="dxa"/>
          </w:tcPr>
          <w:p w14:paraId="46B37DC8"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Тип диплому та обсяг освітньої програми</w:t>
            </w:r>
          </w:p>
        </w:tc>
        <w:tc>
          <w:tcPr>
            <w:tcW w:w="6779" w:type="dxa"/>
          </w:tcPr>
          <w:p w14:paraId="6EED4A54" w14:textId="77777777" w:rsidR="00257172" w:rsidRDefault="00032A83" w:rsidP="000F444A">
            <w:pPr>
              <w:pBdr>
                <w:top w:val="nil"/>
                <w:left w:val="nil"/>
                <w:bottom w:val="nil"/>
                <w:right w:val="nil"/>
                <w:between w:val="nil"/>
              </w:pBdr>
              <w:ind w:left="113" w:right="113"/>
              <w:rPr>
                <w:i/>
                <w:iCs/>
                <w:color w:val="000000"/>
                <w:sz w:val="28"/>
                <w:szCs w:val="28"/>
              </w:rPr>
            </w:pPr>
            <w:r>
              <w:rPr>
                <w:i/>
                <w:iCs/>
                <w:color w:val="000000"/>
                <w:sz w:val="28"/>
                <w:szCs w:val="28"/>
              </w:rPr>
              <w:t>Диплом бакалавра, одиничний:</w:t>
            </w:r>
          </w:p>
          <w:p w14:paraId="20496F34" w14:textId="77777777" w:rsidR="00257172" w:rsidRDefault="00032A83" w:rsidP="000F444A">
            <w:pPr>
              <w:pBdr>
                <w:top w:val="nil"/>
                <w:left w:val="nil"/>
                <w:bottom w:val="nil"/>
                <w:right w:val="nil"/>
                <w:between w:val="nil"/>
              </w:pBdr>
              <w:tabs>
                <w:tab w:val="left" w:pos="5977"/>
              </w:tabs>
              <w:ind w:left="113" w:right="113"/>
              <w:jc w:val="both"/>
              <w:rPr>
                <w:i/>
                <w:iCs/>
                <w:color w:val="000000"/>
                <w:sz w:val="28"/>
                <w:szCs w:val="28"/>
              </w:rPr>
            </w:pPr>
            <w:r>
              <w:rPr>
                <w:color w:val="000000"/>
                <w:sz w:val="26"/>
                <w:szCs w:val="26"/>
              </w:rPr>
              <w:t xml:space="preserve">- </w:t>
            </w:r>
            <w:r>
              <w:rPr>
                <w:i/>
                <w:iCs/>
                <w:color w:val="000000"/>
                <w:sz w:val="28"/>
                <w:szCs w:val="28"/>
              </w:rPr>
              <w:t>на базі повної загальної середньої освіти – 240 кредитів ЄКТС, термін навчання 3 роки 10 місяців;</w:t>
            </w:r>
          </w:p>
        </w:tc>
      </w:tr>
      <w:tr w:rsidR="00257172" w14:paraId="105CA63C" w14:textId="77777777">
        <w:trPr>
          <w:trHeight w:val="2321"/>
        </w:trPr>
        <w:tc>
          <w:tcPr>
            <w:tcW w:w="3262" w:type="dxa"/>
          </w:tcPr>
          <w:p w14:paraId="61FDA53A"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Передумови</w:t>
            </w:r>
          </w:p>
        </w:tc>
        <w:tc>
          <w:tcPr>
            <w:tcW w:w="6779" w:type="dxa"/>
          </w:tcPr>
          <w:p w14:paraId="5AB88D71" w14:textId="77777777" w:rsidR="00257172" w:rsidRDefault="00032A83" w:rsidP="000F444A">
            <w:pPr>
              <w:pBdr>
                <w:top w:val="nil"/>
                <w:left w:val="nil"/>
                <w:bottom w:val="nil"/>
                <w:right w:val="nil"/>
                <w:between w:val="nil"/>
              </w:pBdr>
              <w:ind w:left="113" w:right="113"/>
              <w:jc w:val="both"/>
              <w:rPr>
                <w:i/>
                <w:iCs/>
                <w:color w:val="000000"/>
                <w:sz w:val="28"/>
                <w:szCs w:val="28"/>
              </w:rPr>
            </w:pPr>
            <w:r>
              <w:rPr>
                <w:i/>
                <w:iCs/>
                <w:color w:val="000000"/>
                <w:sz w:val="28"/>
                <w:szCs w:val="28"/>
              </w:rPr>
              <w:t>Наявність повної загальної середньої освіти</w:t>
            </w:r>
          </w:p>
          <w:p w14:paraId="75170D0D" w14:textId="77777777" w:rsidR="00257172" w:rsidRDefault="00032A83" w:rsidP="00251C58">
            <w:pPr>
              <w:pBdr>
                <w:top w:val="nil"/>
                <w:left w:val="nil"/>
                <w:bottom w:val="nil"/>
                <w:right w:val="nil"/>
                <w:between w:val="nil"/>
              </w:pBdr>
              <w:ind w:left="113" w:right="113"/>
              <w:jc w:val="both"/>
              <w:rPr>
                <w:i/>
                <w:iCs/>
                <w:color w:val="000000"/>
                <w:sz w:val="28"/>
                <w:szCs w:val="28"/>
              </w:rPr>
            </w:pPr>
            <w:r>
              <w:rPr>
                <w:i/>
                <w:iCs/>
                <w:color w:val="000000"/>
                <w:sz w:val="28"/>
                <w:szCs w:val="28"/>
              </w:rPr>
              <w:t xml:space="preserve">На базі ступеня «молодший бакалавр» (освітньо- кваліфікаційного рівня «молодший спеціаліст») заклад вищої освіти має право визнати та перезарахувати не більше ніж </w:t>
            </w:r>
            <w:r w:rsidR="00935D7B">
              <w:rPr>
                <w:i/>
                <w:iCs/>
                <w:color w:val="000000"/>
                <w:sz w:val="28"/>
                <w:szCs w:val="28"/>
                <w:lang w:val="uk-UA"/>
              </w:rPr>
              <w:t>60</w:t>
            </w:r>
            <w:r>
              <w:rPr>
                <w:i/>
                <w:iCs/>
                <w:color w:val="000000"/>
                <w:sz w:val="28"/>
                <w:szCs w:val="28"/>
              </w:rPr>
              <w:t xml:space="preserve"> кредитів ЄКТС, отриманих в межах попередньої освітньої програми підготовки молодшого</w:t>
            </w:r>
            <w:r w:rsidR="00251C58">
              <w:rPr>
                <w:i/>
                <w:iCs/>
                <w:color w:val="000000"/>
                <w:sz w:val="28"/>
                <w:szCs w:val="28"/>
                <w:lang w:val="uk-UA"/>
              </w:rPr>
              <w:t xml:space="preserve"> </w:t>
            </w:r>
            <w:r>
              <w:rPr>
                <w:i/>
                <w:iCs/>
                <w:color w:val="000000"/>
                <w:sz w:val="28"/>
                <w:szCs w:val="28"/>
              </w:rPr>
              <w:t>бакалавра (молодшого спеціаліста)</w:t>
            </w:r>
          </w:p>
        </w:tc>
      </w:tr>
      <w:tr w:rsidR="00257172" w14:paraId="524359B5" w14:textId="77777777">
        <w:trPr>
          <w:trHeight w:val="333"/>
        </w:trPr>
        <w:tc>
          <w:tcPr>
            <w:tcW w:w="3262" w:type="dxa"/>
          </w:tcPr>
          <w:p w14:paraId="4D61FEAC"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Мова (и) викладання</w:t>
            </w:r>
          </w:p>
        </w:tc>
        <w:tc>
          <w:tcPr>
            <w:tcW w:w="6779" w:type="dxa"/>
          </w:tcPr>
          <w:p w14:paraId="4373F323" w14:textId="77777777" w:rsidR="00257172" w:rsidRDefault="00032A83" w:rsidP="000F444A">
            <w:pPr>
              <w:pBdr>
                <w:top w:val="nil"/>
                <w:left w:val="nil"/>
                <w:bottom w:val="nil"/>
                <w:right w:val="nil"/>
                <w:between w:val="nil"/>
              </w:pBdr>
              <w:ind w:left="113" w:right="113"/>
              <w:rPr>
                <w:i/>
                <w:iCs/>
                <w:color w:val="000000"/>
                <w:sz w:val="28"/>
                <w:szCs w:val="28"/>
              </w:rPr>
            </w:pPr>
            <w:r>
              <w:rPr>
                <w:i/>
                <w:iCs/>
                <w:color w:val="000000"/>
                <w:sz w:val="28"/>
                <w:szCs w:val="28"/>
              </w:rPr>
              <w:t>Українська</w:t>
            </w:r>
          </w:p>
        </w:tc>
      </w:tr>
      <w:tr w:rsidR="00257172" w14:paraId="7CEE99A1" w14:textId="77777777" w:rsidTr="000F444A">
        <w:trPr>
          <w:trHeight w:val="140"/>
        </w:trPr>
        <w:tc>
          <w:tcPr>
            <w:tcW w:w="3262" w:type="dxa"/>
          </w:tcPr>
          <w:p w14:paraId="7CD56658"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Наявність акредитації</w:t>
            </w:r>
          </w:p>
        </w:tc>
        <w:tc>
          <w:tcPr>
            <w:tcW w:w="6779" w:type="dxa"/>
          </w:tcPr>
          <w:p w14:paraId="21C425E5" w14:textId="77777777" w:rsidR="00257172" w:rsidRPr="000F444A" w:rsidRDefault="000F444A" w:rsidP="000F444A">
            <w:pPr>
              <w:pBdr>
                <w:top w:val="nil"/>
                <w:left w:val="nil"/>
                <w:bottom w:val="nil"/>
                <w:right w:val="nil"/>
                <w:between w:val="nil"/>
              </w:pBdr>
              <w:ind w:left="113" w:right="113"/>
              <w:rPr>
                <w:i/>
                <w:iCs/>
                <w:color w:val="000000"/>
                <w:sz w:val="28"/>
                <w:szCs w:val="28"/>
                <w:lang w:val="uk-UA"/>
              </w:rPr>
            </w:pPr>
            <w:r>
              <w:rPr>
                <w:i/>
                <w:iCs/>
                <w:color w:val="000000"/>
                <w:sz w:val="28"/>
                <w:szCs w:val="28"/>
                <w:lang w:val="uk-UA"/>
              </w:rPr>
              <w:t>Реалізується вперше</w:t>
            </w:r>
          </w:p>
        </w:tc>
      </w:tr>
      <w:tr w:rsidR="00257172" w14:paraId="6D5AD133" w14:textId="77777777" w:rsidTr="000F444A">
        <w:trPr>
          <w:trHeight w:val="288"/>
        </w:trPr>
        <w:tc>
          <w:tcPr>
            <w:tcW w:w="3262" w:type="dxa"/>
          </w:tcPr>
          <w:p w14:paraId="6888B4B7"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Термін дії</w:t>
            </w:r>
          </w:p>
          <w:p w14:paraId="5F89BACD"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освітньої програми</w:t>
            </w:r>
          </w:p>
        </w:tc>
        <w:tc>
          <w:tcPr>
            <w:tcW w:w="6779" w:type="dxa"/>
          </w:tcPr>
          <w:p w14:paraId="41D04102" w14:textId="77777777" w:rsidR="00257172" w:rsidRDefault="00032A83" w:rsidP="000F444A">
            <w:pPr>
              <w:pBdr>
                <w:top w:val="nil"/>
                <w:left w:val="nil"/>
                <w:bottom w:val="nil"/>
                <w:right w:val="nil"/>
                <w:between w:val="nil"/>
              </w:pBdr>
              <w:ind w:left="113" w:right="113"/>
              <w:rPr>
                <w:i/>
                <w:iCs/>
                <w:color w:val="000000"/>
                <w:sz w:val="28"/>
                <w:szCs w:val="28"/>
              </w:rPr>
            </w:pPr>
            <w:r>
              <w:rPr>
                <w:i/>
                <w:iCs/>
                <w:sz w:val="28"/>
                <w:szCs w:val="28"/>
              </w:rPr>
              <w:t>з 01 вересня 2026 р. по 01 липня 2030 р</w:t>
            </w:r>
          </w:p>
        </w:tc>
      </w:tr>
      <w:tr w:rsidR="00257172" w14:paraId="36805A56" w14:textId="77777777">
        <w:trPr>
          <w:trHeight w:val="1386"/>
        </w:trPr>
        <w:tc>
          <w:tcPr>
            <w:tcW w:w="3262" w:type="dxa"/>
          </w:tcPr>
          <w:p w14:paraId="50188BCF" w14:textId="77777777" w:rsidR="00257172" w:rsidRDefault="00032A83" w:rsidP="000F444A">
            <w:pPr>
              <w:pBdr>
                <w:top w:val="nil"/>
                <w:left w:val="nil"/>
                <w:bottom w:val="nil"/>
                <w:right w:val="nil"/>
                <w:between w:val="nil"/>
              </w:pBdr>
              <w:ind w:left="113" w:right="113"/>
              <w:rPr>
                <w:b/>
                <w:bCs/>
                <w:color w:val="000000"/>
                <w:sz w:val="28"/>
                <w:szCs w:val="28"/>
              </w:rPr>
            </w:pPr>
            <w:r>
              <w:rPr>
                <w:b/>
                <w:bCs/>
                <w:color w:val="000000"/>
                <w:sz w:val="28"/>
                <w:szCs w:val="28"/>
              </w:rPr>
              <w:t>Інтернет-адреса постійного розміщення опису освітньої програми</w:t>
            </w:r>
          </w:p>
        </w:tc>
        <w:tc>
          <w:tcPr>
            <w:tcW w:w="6779" w:type="dxa"/>
          </w:tcPr>
          <w:p w14:paraId="58B86ED2" w14:textId="77777777" w:rsidR="00257172" w:rsidRDefault="00DC1DD1" w:rsidP="001E4F1C">
            <w:pPr>
              <w:ind w:right="113"/>
              <w:rPr>
                <w:i/>
                <w:iCs/>
                <w:color w:val="000000"/>
                <w:sz w:val="28"/>
                <w:szCs w:val="28"/>
              </w:rPr>
            </w:pPr>
            <w:hyperlink r:id="rId7" w:history="1">
              <w:r w:rsidR="004276DA" w:rsidRPr="004276DA">
                <w:rPr>
                  <w:rStyle w:val="affd"/>
                </w:rPr>
                <w:t>https://econom.karazin.ua/faculties/%d0%ba%d0%b0%d1%84%d0%b5%d0%b4%d1%80%d0%b0-%d0%b5%d0%ba%d0%be%d0%bd%d0%be%d0%bc%d1%96%d0%ba%d0%b8-%d1%82%d0%b0-%d0%b1%d1%96%d0%b7%d0%bd%d0%b5%d1%81-%d0%b0%d0%b4%d0%bc%d1%96%d0%bd%d1%96%d1%81%d1%82/</w:t>
              </w:r>
            </w:hyperlink>
          </w:p>
        </w:tc>
      </w:tr>
      <w:tr w:rsidR="00257172" w14:paraId="78430F36" w14:textId="77777777">
        <w:trPr>
          <w:trHeight w:val="299"/>
        </w:trPr>
        <w:tc>
          <w:tcPr>
            <w:tcW w:w="10041" w:type="dxa"/>
            <w:gridSpan w:val="2"/>
            <w:shd w:val="clear" w:color="auto" w:fill="DFDFDF"/>
          </w:tcPr>
          <w:p w14:paraId="75166C3B" w14:textId="77777777" w:rsidR="00257172" w:rsidRDefault="00032A83" w:rsidP="000F444A">
            <w:pPr>
              <w:pBdr>
                <w:top w:val="nil"/>
                <w:left w:val="nil"/>
                <w:bottom w:val="nil"/>
                <w:right w:val="nil"/>
                <w:between w:val="nil"/>
              </w:pBdr>
              <w:ind w:left="113" w:right="113"/>
              <w:jc w:val="center"/>
              <w:rPr>
                <w:b/>
                <w:bCs/>
                <w:color w:val="000000"/>
                <w:sz w:val="28"/>
                <w:szCs w:val="28"/>
              </w:rPr>
            </w:pPr>
            <w:r>
              <w:rPr>
                <w:b/>
                <w:bCs/>
                <w:color w:val="000000"/>
                <w:sz w:val="28"/>
                <w:szCs w:val="28"/>
              </w:rPr>
              <w:t>2 - Мета освітньої програми</w:t>
            </w:r>
          </w:p>
        </w:tc>
      </w:tr>
    </w:tbl>
    <w:tbl>
      <w:tblPr>
        <w:tblStyle w:val="aff"/>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3"/>
        <w:gridCol w:w="6768"/>
      </w:tblGrid>
      <w:tr w:rsidR="00257172" w14:paraId="279959B1" w14:textId="77777777">
        <w:trPr>
          <w:trHeight w:val="1863"/>
        </w:trPr>
        <w:tc>
          <w:tcPr>
            <w:tcW w:w="3273" w:type="dxa"/>
          </w:tcPr>
          <w:p w14:paraId="3FAB8D84" w14:textId="77777777" w:rsidR="00257172" w:rsidRDefault="00032A83">
            <w:pPr>
              <w:pBdr>
                <w:top w:val="nil"/>
                <w:left w:val="nil"/>
                <w:bottom w:val="nil"/>
                <w:right w:val="nil"/>
                <w:between w:val="nil"/>
              </w:pBdr>
              <w:ind w:left="62"/>
              <w:rPr>
                <w:b/>
                <w:bCs/>
                <w:color w:val="000000"/>
                <w:sz w:val="28"/>
                <w:szCs w:val="28"/>
              </w:rPr>
            </w:pPr>
            <w:r>
              <w:rPr>
                <w:b/>
                <w:bCs/>
                <w:color w:val="000000"/>
                <w:sz w:val="28"/>
                <w:szCs w:val="28"/>
              </w:rPr>
              <w:t>Мета програми</w:t>
            </w:r>
          </w:p>
        </w:tc>
        <w:tc>
          <w:tcPr>
            <w:tcW w:w="6768" w:type="dxa"/>
          </w:tcPr>
          <w:p w14:paraId="3360E762" w14:textId="77777777" w:rsidR="00257172" w:rsidRDefault="00032A83">
            <w:pPr>
              <w:pBdr>
                <w:top w:val="nil"/>
                <w:left w:val="nil"/>
                <w:bottom w:val="nil"/>
                <w:right w:val="nil"/>
                <w:between w:val="nil"/>
              </w:pBdr>
              <w:ind w:left="70"/>
              <w:jc w:val="both"/>
              <w:rPr>
                <w:i/>
                <w:iCs/>
                <w:color w:val="000000"/>
                <w:sz w:val="28"/>
                <w:szCs w:val="28"/>
              </w:rPr>
            </w:pPr>
            <w:r>
              <w:rPr>
                <w:i/>
                <w:iCs/>
                <w:sz w:val="28"/>
                <w:szCs w:val="28"/>
              </w:rPr>
              <w:t>Полягає у підготовці конкурентоспроможних фахівців, здатних розв’язувати складні спеціалізовані завдання та практичні проблеми у сфері економіки промислових підприємств, забезпечувати ефективний  розвиток виробничо-господарської діяльності, аналізувати економічні процеси індустріалізації промисловості та приймати обґрунтовані  рішення в умовах динамічного ринкового середовища.</w:t>
            </w:r>
          </w:p>
        </w:tc>
      </w:tr>
    </w:tbl>
    <w:p w14:paraId="4112B2E4" w14:textId="77777777" w:rsidR="00792861" w:rsidRDefault="00792861"/>
    <w:p w14:paraId="0565BBA2" w14:textId="77777777" w:rsidR="00251C58" w:rsidRDefault="00251C58"/>
    <w:p w14:paraId="2ADBF16C" w14:textId="77777777" w:rsidR="00251C58" w:rsidRDefault="00251C58"/>
    <w:p w14:paraId="52C97F38" w14:textId="77777777" w:rsidR="00251C58" w:rsidRDefault="00251C58"/>
    <w:p w14:paraId="17227005" w14:textId="77777777" w:rsidR="00251C58" w:rsidRDefault="00251C58"/>
    <w:tbl>
      <w:tblPr>
        <w:tblStyle w:val="aff"/>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3"/>
        <w:gridCol w:w="6768"/>
      </w:tblGrid>
      <w:tr w:rsidR="00257172" w14:paraId="19197421" w14:textId="77777777">
        <w:trPr>
          <w:trHeight w:val="297"/>
        </w:trPr>
        <w:tc>
          <w:tcPr>
            <w:tcW w:w="10041" w:type="dxa"/>
            <w:gridSpan w:val="2"/>
            <w:shd w:val="clear" w:color="auto" w:fill="DFDFDF"/>
          </w:tcPr>
          <w:p w14:paraId="1F304024" w14:textId="77777777" w:rsidR="00257172" w:rsidRDefault="00032A83">
            <w:pPr>
              <w:pBdr>
                <w:top w:val="nil"/>
                <w:left w:val="nil"/>
                <w:bottom w:val="nil"/>
                <w:right w:val="nil"/>
                <w:between w:val="nil"/>
              </w:pBdr>
              <w:spacing w:line="276" w:lineRule="auto"/>
              <w:ind w:left="17" w:right="8"/>
              <w:jc w:val="center"/>
              <w:rPr>
                <w:b/>
                <w:bCs/>
                <w:color w:val="000000"/>
                <w:sz w:val="28"/>
                <w:szCs w:val="28"/>
              </w:rPr>
            </w:pPr>
            <w:r>
              <w:rPr>
                <w:b/>
                <w:bCs/>
                <w:color w:val="000000"/>
                <w:sz w:val="28"/>
                <w:szCs w:val="28"/>
              </w:rPr>
              <w:t>3 – Характеристика освітньої програми</w:t>
            </w:r>
          </w:p>
        </w:tc>
      </w:tr>
      <w:tr w:rsidR="00257172" w14:paraId="500ED1AB" w14:textId="77777777">
        <w:trPr>
          <w:trHeight w:val="7058"/>
        </w:trPr>
        <w:tc>
          <w:tcPr>
            <w:tcW w:w="3273" w:type="dxa"/>
          </w:tcPr>
          <w:p w14:paraId="0088E1AC" w14:textId="77777777" w:rsidR="00257172" w:rsidRPr="00251C58" w:rsidRDefault="00032A83">
            <w:pPr>
              <w:pBdr>
                <w:top w:val="nil"/>
                <w:left w:val="nil"/>
                <w:bottom w:val="nil"/>
                <w:right w:val="nil"/>
                <w:between w:val="nil"/>
              </w:pBdr>
              <w:ind w:left="62"/>
              <w:rPr>
                <w:b/>
                <w:bCs/>
                <w:color w:val="000000"/>
                <w:sz w:val="28"/>
                <w:szCs w:val="28"/>
                <w:lang w:val="uk-UA"/>
              </w:rPr>
            </w:pPr>
            <w:r>
              <w:rPr>
                <w:b/>
                <w:bCs/>
                <w:color w:val="000000"/>
                <w:sz w:val="28"/>
                <w:szCs w:val="28"/>
              </w:rPr>
              <w:t>Предметна область (галузь знань, спеціальність, спеціалізація</w:t>
            </w:r>
            <w:r w:rsidR="00251C58">
              <w:rPr>
                <w:b/>
                <w:bCs/>
                <w:color w:val="000000"/>
                <w:sz w:val="28"/>
                <w:szCs w:val="28"/>
                <w:lang w:val="uk-UA"/>
              </w:rPr>
              <w:t>)</w:t>
            </w:r>
          </w:p>
        </w:tc>
        <w:tc>
          <w:tcPr>
            <w:tcW w:w="6768" w:type="dxa"/>
          </w:tcPr>
          <w:p w14:paraId="1E462222" w14:textId="77777777" w:rsidR="00104BE4" w:rsidRPr="00C66680" w:rsidRDefault="00104BE4" w:rsidP="00104BE4">
            <w:pPr>
              <w:pBdr>
                <w:top w:val="nil"/>
                <w:left w:val="nil"/>
                <w:bottom w:val="nil"/>
                <w:right w:val="nil"/>
                <w:between w:val="nil"/>
              </w:pBdr>
              <w:ind w:left="51" w:right="39"/>
              <w:jc w:val="both"/>
              <w:rPr>
                <w:b/>
                <w:bCs/>
                <w:i/>
                <w:iCs/>
                <w:color w:val="000000"/>
                <w:sz w:val="28"/>
                <w:szCs w:val="28"/>
                <w:lang w:val="uk-UA"/>
              </w:rPr>
            </w:pPr>
            <w:r w:rsidRPr="00C66680">
              <w:rPr>
                <w:b/>
                <w:bCs/>
                <w:i/>
                <w:iCs/>
                <w:color w:val="000000"/>
                <w:sz w:val="28"/>
                <w:szCs w:val="28"/>
                <w:lang w:val="uk-UA"/>
              </w:rPr>
              <w:t>Г</w:t>
            </w:r>
            <w:r w:rsidRPr="00104BE4">
              <w:rPr>
                <w:b/>
                <w:bCs/>
                <w:i/>
                <w:iCs/>
                <w:color w:val="000000"/>
                <w:sz w:val="28"/>
                <w:szCs w:val="28"/>
                <w:lang w:val="uk-UA"/>
              </w:rPr>
              <w:t>алуз</w:t>
            </w:r>
            <w:r w:rsidRPr="00C66680">
              <w:rPr>
                <w:b/>
                <w:bCs/>
                <w:i/>
                <w:iCs/>
                <w:color w:val="000000"/>
                <w:sz w:val="28"/>
                <w:szCs w:val="28"/>
                <w:lang w:val="uk-UA"/>
              </w:rPr>
              <w:t>ь знань</w:t>
            </w:r>
            <w:r w:rsidRPr="00104BE4">
              <w:rPr>
                <w:b/>
                <w:bCs/>
                <w:i/>
                <w:iCs/>
                <w:color w:val="000000"/>
                <w:sz w:val="28"/>
                <w:szCs w:val="28"/>
                <w:lang w:val="uk-UA"/>
              </w:rPr>
              <w:t xml:space="preserve"> С «Соціальні науки, журналістика та інформація» </w:t>
            </w:r>
          </w:p>
          <w:p w14:paraId="039830FF" w14:textId="77777777" w:rsidR="00104BE4" w:rsidRPr="00C66680" w:rsidRDefault="00104BE4" w:rsidP="00104BE4">
            <w:pPr>
              <w:pBdr>
                <w:top w:val="nil"/>
                <w:left w:val="nil"/>
                <w:bottom w:val="nil"/>
                <w:right w:val="nil"/>
                <w:between w:val="nil"/>
              </w:pBdr>
              <w:ind w:left="51" w:right="39"/>
              <w:jc w:val="both"/>
              <w:rPr>
                <w:b/>
                <w:bCs/>
                <w:i/>
                <w:iCs/>
                <w:color w:val="000000"/>
                <w:sz w:val="28"/>
                <w:szCs w:val="28"/>
                <w:lang w:val="uk-UA"/>
              </w:rPr>
            </w:pPr>
            <w:r w:rsidRPr="00C66680">
              <w:rPr>
                <w:b/>
                <w:bCs/>
                <w:i/>
                <w:iCs/>
                <w:color w:val="000000"/>
                <w:sz w:val="28"/>
                <w:szCs w:val="28"/>
                <w:lang w:val="uk-UA"/>
              </w:rPr>
              <w:t>С</w:t>
            </w:r>
            <w:r w:rsidRPr="00104BE4">
              <w:rPr>
                <w:b/>
                <w:bCs/>
                <w:i/>
                <w:iCs/>
                <w:color w:val="000000"/>
                <w:sz w:val="28"/>
                <w:szCs w:val="28"/>
                <w:lang w:val="uk-UA"/>
              </w:rPr>
              <w:t>пеціальніст</w:t>
            </w:r>
            <w:r w:rsidRPr="00C66680">
              <w:rPr>
                <w:b/>
                <w:bCs/>
                <w:i/>
                <w:iCs/>
                <w:color w:val="000000"/>
                <w:sz w:val="28"/>
                <w:szCs w:val="28"/>
                <w:lang w:val="uk-UA"/>
              </w:rPr>
              <w:t>ь</w:t>
            </w:r>
            <w:r w:rsidRPr="00104BE4">
              <w:rPr>
                <w:b/>
                <w:bCs/>
                <w:i/>
                <w:iCs/>
                <w:color w:val="000000"/>
                <w:sz w:val="28"/>
                <w:szCs w:val="28"/>
                <w:lang w:val="uk-UA"/>
              </w:rPr>
              <w:t xml:space="preserve"> С1 «Економіка та міжнародні економічні відносини»</w:t>
            </w:r>
          </w:p>
          <w:p w14:paraId="009C5FEC" w14:textId="77777777" w:rsidR="00104BE4" w:rsidRDefault="00C66680" w:rsidP="00104BE4">
            <w:pPr>
              <w:pBdr>
                <w:top w:val="nil"/>
                <w:left w:val="nil"/>
                <w:bottom w:val="nil"/>
                <w:right w:val="nil"/>
                <w:between w:val="nil"/>
              </w:pBdr>
              <w:ind w:left="51" w:right="39"/>
              <w:jc w:val="both"/>
              <w:rPr>
                <w:b/>
                <w:bCs/>
                <w:i/>
                <w:iCs/>
                <w:color w:val="000000"/>
                <w:sz w:val="28"/>
                <w:szCs w:val="28"/>
                <w:lang w:val="uk-UA"/>
              </w:rPr>
            </w:pPr>
            <w:r w:rsidRPr="00104BE4">
              <w:rPr>
                <w:b/>
                <w:bCs/>
                <w:i/>
                <w:iCs/>
                <w:color w:val="000000"/>
                <w:sz w:val="28"/>
                <w:szCs w:val="28"/>
                <w:lang w:val="uk-UA"/>
              </w:rPr>
              <w:t>спеціалізаці</w:t>
            </w:r>
            <w:r w:rsidRPr="00C66680">
              <w:rPr>
                <w:b/>
                <w:bCs/>
                <w:i/>
                <w:iCs/>
                <w:color w:val="000000"/>
                <w:sz w:val="28"/>
                <w:szCs w:val="28"/>
                <w:lang w:val="uk-UA"/>
              </w:rPr>
              <w:t>я</w:t>
            </w:r>
            <w:r w:rsidR="00104BE4" w:rsidRPr="00104BE4">
              <w:rPr>
                <w:b/>
                <w:bCs/>
                <w:i/>
                <w:iCs/>
                <w:color w:val="000000"/>
                <w:sz w:val="28"/>
                <w:szCs w:val="28"/>
                <w:lang w:val="uk-UA"/>
              </w:rPr>
              <w:t xml:space="preserve"> С1.01 Економіка</w:t>
            </w:r>
          </w:p>
          <w:p w14:paraId="0A18A230" w14:textId="77777777" w:rsidR="00C66680" w:rsidRPr="00C66680" w:rsidRDefault="00C66680" w:rsidP="00104BE4">
            <w:pPr>
              <w:pBdr>
                <w:top w:val="nil"/>
                <w:left w:val="nil"/>
                <w:bottom w:val="nil"/>
                <w:right w:val="nil"/>
                <w:between w:val="nil"/>
              </w:pBdr>
              <w:ind w:left="51" w:right="39"/>
              <w:jc w:val="both"/>
              <w:rPr>
                <w:b/>
                <w:bCs/>
                <w:i/>
                <w:iCs/>
                <w:color w:val="000000"/>
                <w:sz w:val="28"/>
                <w:szCs w:val="28"/>
                <w:lang w:val="uk-UA"/>
              </w:rPr>
            </w:pPr>
          </w:p>
          <w:p w14:paraId="6E12C52B" w14:textId="77777777" w:rsidR="00257172" w:rsidRDefault="00032A83">
            <w:pPr>
              <w:pBdr>
                <w:top w:val="nil"/>
                <w:left w:val="nil"/>
                <w:bottom w:val="nil"/>
                <w:right w:val="nil"/>
                <w:between w:val="nil"/>
              </w:pBdr>
              <w:ind w:left="51" w:right="39"/>
              <w:jc w:val="both"/>
              <w:rPr>
                <w:i/>
                <w:iCs/>
                <w:color w:val="000000"/>
                <w:sz w:val="28"/>
                <w:szCs w:val="28"/>
              </w:rPr>
            </w:pPr>
            <w:r>
              <w:rPr>
                <w:b/>
                <w:bCs/>
                <w:i/>
                <w:iCs/>
                <w:color w:val="000000"/>
                <w:sz w:val="28"/>
                <w:szCs w:val="28"/>
              </w:rPr>
              <w:t xml:space="preserve">Об’єкт вивчення та/або діяльності: </w:t>
            </w:r>
            <w:r w:rsidR="004E14E4" w:rsidRPr="004E14E4">
              <w:rPr>
                <w:i/>
                <w:iCs/>
                <w:color w:val="000000"/>
                <w:sz w:val="28"/>
                <w:szCs w:val="28"/>
              </w:rPr>
              <w:t>закономірності функціонування та розвитку соціально-економічних систем різних рівнів, економічні процеси та явища у промисловому секторі економіки, діяльність суб’єктів господарювання в умовах цифровізації, трансформації виробничих систем, індустріалізації та реіндустріалізації економіки, а також механізми забезпечення ефективного функціонування промислових підприємств, галузей та індустріальних комплексів.</w:t>
            </w:r>
          </w:p>
          <w:p w14:paraId="6122F961" w14:textId="77777777" w:rsidR="00257172" w:rsidRDefault="00032A83">
            <w:pPr>
              <w:pBdr>
                <w:top w:val="nil"/>
                <w:left w:val="nil"/>
                <w:bottom w:val="nil"/>
                <w:right w:val="nil"/>
                <w:between w:val="nil"/>
              </w:pBdr>
              <w:ind w:left="51" w:right="41"/>
              <w:jc w:val="both"/>
              <w:rPr>
                <w:i/>
                <w:iCs/>
                <w:color w:val="000000"/>
                <w:sz w:val="28"/>
                <w:szCs w:val="28"/>
              </w:rPr>
            </w:pPr>
            <w:r>
              <w:rPr>
                <w:b/>
                <w:bCs/>
                <w:i/>
                <w:iCs/>
                <w:color w:val="000000"/>
                <w:sz w:val="28"/>
                <w:szCs w:val="28"/>
              </w:rPr>
              <w:t xml:space="preserve">Цілі навчання: </w:t>
            </w:r>
            <w:r w:rsidR="004E14E4" w:rsidRPr="004E14E4">
              <w:rPr>
                <w:i/>
                <w:iCs/>
                <w:color w:val="000000"/>
                <w:sz w:val="28"/>
                <w:szCs w:val="28"/>
              </w:rPr>
              <w:t>підготовка конкурентоспроможних фахівців, здатних розв’язувати складні спеціалізовані завдання та практичні проблеми у сфері індустріальної економіки, здійснювати аналітичну, організаційну, управлінську та дослідницьку діяльність із використанням сучасних економічних підходів, цифрових технологій, методів аналізу й прогнозування розвитку промислових систем в умовах невизначеності та трансформаційних змін економіки.</w:t>
            </w:r>
          </w:p>
          <w:p w14:paraId="15C5FAB2" w14:textId="77777777" w:rsidR="00257172" w:rsidRDefault="00032A83">
            <w:pPr>
              <w:pBdr>
                <w:top w:val="nil"/>
                <w:left w:val="nil"/>
                <w:bottom w:val="nil"/>
                <w:right w:val="nil"/>
                <w:between w:val="nil"/>
              </w:pBdr>
              <w:ind w:left="51" w:right="38"/>
              <w:jc w:val="both"/>
              <w:rPr>
                <w:i/>
                <w:iCs/>
                <w:color w:val="000000"/>
                <w:sz w:val="28"/>
                <w:szCs w:val="28"/>
              </w:rPr>
            </w:pPr>
            <w:r>
              <w:rPr>
                <w:b/>
                <w:bCs/>
                <w:i/>
                <w:iCs/>
                <w:color w:val="000000"/>
                <w:sz w:val="28"/>
                <w:szCs w:val="28"/>
              </w:rPr>
              <w:t>Теоретичний зміст предметної області</w:t>
            </w:r>
            <w:r>
              <w:rPr>
                <w:i/>
                <w:iCs/>
                <w:color w:val="000000"/>
                <w:sz w:val="28"/>
                <w:szCs w:val="28"/>
              </w:rPr>
              <w:t xml:space="preserve">: </w:t>
            </w:r>
            <w:r w:rsidR="004E14E4" w:rsidRPr="004E14E4">
              <w:rPr>
                <w:i/>
                <w:iCs/>
                <w:color w:val="000000"/>
                <w:sz w:val="28"/>
                <w:szCs w:val="28"/>
              </w:rPr>
              <w:t>фундаментальні положення економічної теорії, мікро- та макроекономіки, індустріальної економіки, економіки підприємства, економіки промисловості, регіональної економіки, теорії економічних систем, цифрової економіки, економічної безпеки, інноваційного розвитку, управління виробничими ресурсами та бізнес-процесами. Теоретичний зміст охоплює понятійно-категоріальний апарат економічної науки, концепції ефективного функціонування промислових підприємств, формування конкурентних переваг, забезпечення сталого розвитку, підвищення продуктивності, інвестиційної активності, ресурсоефективності та адаптивності економічних систем до сучасних викликів.</w:t>
            </w:r>
          </w:p>
          <w:p w14:paraId="672F4D30" w14:textId="77777777" w:rsidR="00257172" w:rsidRDefault="00032A83">
            <w:pPr>
              <w:pBdr>
                <w:top w:val="nil"/>
                <w:left w:val="nil"/>
                <w:bottom w:val="nil"/>
                <w:right w:val="nil"/>
                <w:between w:val="nil"/>
              </w:pBdr>
              <w:ind w:left="51" w:right="38"/>
              <w:jc w:val="both"/>
              <w:rPr>
                <w:i/>
                <w:iCs/>
                <w:color w:val="000000"/>
                <w:sz w:val="28"/>
                <w:szCs w:val="28"/>
              </w:rPr>
            </w:pPr>
            <w:r>
              <w:rPr>
                <w:b/>
                <w:bCs/>
                <w:i/>
                <w:iCs/>
                <w:color w:val="000000"/>
                <w:sz w:val="28"/>
                <w:szCs w:val="28"/>
              </w:rPr>
              <w:t xml:space="preserve">Методи, методики та технології: </w:t>
            </w:r>
            <w:r w:rsidR="004E14E4" w:rsidRPr="004E14E4">
              <w:rPr>
                <w:i/>
                <w:iCs/>
                <w:color w:val="000000"/>
                <w:sz w:val="28"/>
                <w:szCs w:val="28"/>
              </w:rPr>
              <w:t>загальнонаукові та спеціальні методи економічних досліджень, методи системного аналізу, економіко-</w:t>
            </w:r>
            <w:r w:rsidR="004E14E4" w:rsidRPr="004E14E4">
              <w:rPr>
                <w:i/>
                <w:iCs/>
                <w:color w:val="000000"/>
                <w:sz w:val="28"/>
                <w:szCs w:val="28"/>
              </w:rPr>
              <w:lastRenderedPageBreak/>
              <w:t>математичного моделювання, статистичного аналізу, прогнозування, економічної діагностики, оцінювання ефективності діяльності підприємств, аналізу ризиків, стратегічного та операційного аналізу. У процесі підготовки використовуються сучасні цифрові технології, інформаційно-аналітичні системи, технології обробки економічних даних, візуалізації інформації, автоматизації економічних розрахунків, підтримки прийняття управлінських рішень та цифрової трансформації промислових підприємств.</w:t>
            </w:r>
          </w:p>
          <w:p w14:paraId="1CB11211" w14:textId="77777777" w:rsidR="00257172" w:rsidRDefault="00032A83">
            <w:pPr>
              <w:pBdr>
                <w:top w:val="nil"/>
                <w:left w:val="nil"/>
                <w:bottom w:val="nil"/>
                <w:right w:val="nil"/>
                <w:between w:val="nil"/>
              </w:pBdr>
              <w:tabs>
                <w:tab w:val="left" w:pos="2694"/>
                <w:tab w:val="left" w:pos="5277"/>
              </w:tabs>
              <w:ind w:left="51" w:right="39"/>
              <w:jc w:val="both"/>
              <w:rPr>
                <w:i/>
                <w:iCs/>
                <w:color w:val="000000"/>
                <w:sz w:val="28"/>
                <w:szCs w:val="28"/>
              </w:rPr>
            </w:pPr>
            <w:r>
              <w:rPr>
                <w:b/>
                <w:bCs/>
                <w:i/>
                <w:iCs/>
                <w:color w:val="000000"/>
                <w:sz w:val="28"/>
                <w:szCs w:val="28"/>
              </w:rPr>
              <w:t xml:space="preserve">Інструментарій та обладнання: </w:t>
            </w:r>
            <w:r w:rsidR="004E14E4" w:rsidRPr="004E14E4">
              <w:rPr>
                <w:i/>
                <w:iCs/>
                <w:color w:val="000000"/>
                <w:sz w:val="28"/>
                <w:szCs w:val="28"/>
              </w:rPr>
              <w:t>сучасне інформаційно-комунікаційне обладнання, комп’ютерна техніка, мультимедійні засоби, спеціалізоване програмне забезпечення та цифрові платформи, що застосовуються у професійній діяльності економіста. Освітній процес передбачає використання інформаційних систем і програмних продуктів для економічного аналізу, статистичної обробки даних, моделювання та прогнозування економічних процесів, управління бізнес-процесами, підготовки аналітичної звітності та презентації результатів досліджень, зокрема MS Excel, Power BI, Google Analytics, ERP-систем, CRM-систем, програмних засобів економічного аналізу та платформ цифрової взаємодії.</w:t>
            </w:r>
          </w:p>
        </w:tc>
      </w:tr>
      <w:tr w:rsidR="00257172" w14:paraId="10633F9A" w14:textId="77777777" w:rsidTr="00C66680">
        <w:trPr>
          <w:trHeight w:val="70"/>
        </w:trPr>
        <w:tc>
          <w:tcPr>
            <w:tcW w:w="3273" w:type="dxa"/>
          </w:tcPr>
          <w:p w14:paraId="638E6F80" w14:textId="77777777" w:rsidR="00257172" w:rsidRDefault="00032A83">
            <w:pPr>
              <w:pBdr>
                <w:top w:val="nil"/>
                <w:left w:val="nil"/>
                <w:bottom w:val="nil"/>
                <w:right w:val="nil"/>
                <w:between w:val="nil"/>
              </w:pBdr>
              <w:spacing w:line="322" w:lineRule="auto"/>
              <w:ind w:left="62"/>
              <w:rPr>
                <w:b/>
                <w:bCs/>
                <w:color w:val="000000"/>
                <w:sz w:val="28"/>
                <w:szCs w:val="28"/>
              </w:rPr>
            </w:pPr>
            <w:r>
              <w:rPr>
                <w:b/>
                <w:bCs/>
                <w:color w:val="000000"/>
                <w:sz w:val="28"/>
                <w:szCs w:val="28"/>
              </w:rPr>
              <w:lastRenderedPageBreak/>
              <w:t>Орієнтація</w:t>
            </w:r>
          </w:p>
          <w:p w14:paraId="6A586E4B" w14:textId="77777777" w:rsidR="00257172" w:rsidRDefault="00032A83">
            <w:pPr>
              <w:pBdr>
                <w:top w:val="nil"/>
                <w:left w:val="nil"/>
                <w:bottom w:val="nil"/>
                <w:right w:val="nil"/>
                <w:between w:val="nil"/>
              </w:pBdr>
              <w:ind w:left="62"/>
              <w:rPr>
                <w:b/>
                <w:bCs/>
                <w:color w:val="000000"/>
                <w:sz w:val="28"/>
                <w:szCs w:val="28"/>
              </w:rPr>
            </w:pPr>
            <w:r>
              <w:rPr>
                <w:b/>
                <w:bCs/>
                <w:color w:val="000000"/>
                <w:sz w:val="28"/>
                <w:szCs w:val="28"/>
              </w:rPr>
              <w:t>освітньої програми</w:t>
            </w:r>
          </w:p>
        </w:tc>
        <w:tc>
          <w:tcPr>
            <w:tcW w:w="6768" w:type="dxa"/>
          </w:tcPr>
          <w:p w14:paraId="5D8C298E" w14:textId="77777777" w:rsidR="00F158B1" w:rsidRPr="00104BE4" w:rsidRDefault="00F158B1">
            <w:pPr>
              <w:pBdr>
                <w:top w:val="nil"/>
                <w:left w:val="nil"/>
                <w:bottom w:val="nil"/>
                <w:right w:val="nil"/>
                <w:between w:val="nil"/>
              </w:pBdr>
              <w:tabs>
                <w:tab w:val="left" w:pos="3439"/>
              </w:tabs>
              <w:ind w:left="147" w:right="93"/>
              <w:jc w:val="both"/>
              <w:rPr>
                <w:b/>
                <w:bCs/>
                <w:i/>
                <w:iCs/>
                <w:color w:val="000000"/>
                <w:sz w:val="28"/>
                <w:szCs w:val="28"/>
              </w:rPr>
            </w:pPr>
            <w:r w:rsidRPr="00104BE4">
              <w:rPr>
                <w:b/>
                <w:bCs/>
                <w:i/>
                <w:iCs/>
                <w:color w:val="000000"/>
                <w:sz w:val="28"/>
                <w:szCs w:val="28"/>
              </w:rPr>
              <w:t>Освітньо-професійна</w:t>
            </w:r>
          </w:p>
          <w:p w14:paraId="65232585" w14:textId="77777777" w:rsidR="00257172" w:rsidRDefault="00F158B1" w:rsidP="00316E11">
            <w:pPr>
              <w:pBdr>
                <w:top w:val="nil"/>
                <w:left w:val="nil"/>
                <w:bottom w:val="nil"/>
                <w:right w:val="nil"/>
                <w:between w:val="nil"/>
              </w:pBdr>
              <w:tabs>
                <w:tab w:val="left" w:pos="3439"/>
              </w:tabs>
              <w:ind w:left="147" w:right="93"/>
              <w:jc w:val="both"/>
              <w:rPr>
                <w:i/>
                <w:iCs/>
                <w:color w:val="000000"/>
                <w:sz w:val="28"/>
                <w:szCs w:val="28"/>
              </w:rPr>
            </w:pPr>
            <w:r w:rsidRPr="00F158B1">
              <w:rPr>
                <w:i/>
                <w:iCs/>
                <w:color w:val="000000"/>
                <w:sz w:val="28"/>
                <w:szCs w:val="28"/>
              </w:rPr>
              <w:t>Освітньо-професійна</w:t>
            </w:r>
            <w:r>
              <w:rPr>
                <w:i/>
                <w:iCs/>
                <w:color w:val="000000"/>
                <w:sz w:val="28"/>
                <w:szCs w:val="28"/>
                <w:lang w:val="uk-UA"/>
              </w:rPr>
              <w:t xml:space="preserve"> програма </w:t>
            </w:r>
            <w:r w:rsidR="00032A83">
              <w:rPr>
                <w:i/>
                <w:iCs/>
                <w:color w:val="000000"/>
                <w:sz w:val="28"/>
                <w:szCs w:val="28"/>
              </w:rPr>
              <w:t>«Індустріальна економіка» має прикладну орієнтацію та спрямована на підготовку фахівців, здатних здійснювати аналітичну, планово-економічну та управлінську діяльність у промислових підприємствах різних галузей. Програма фокусується на вивченні особливостей функціонування промислового виробництва, застосуванні економіко- математичних методів, цифрових технологій управління ресурсами, інноваційного розвитку та забезпеченні</w:t>
            </w:r>
            <w:r>
              <w:rPr>
                <w:i/>
                <w:iCs/>
                <w:color w:val="000000"/>
                <w:sz w:val="28"/>
                <w:szCs w:val="28"/>
                <w:lang w:val="uk-UA"/>
              </w:rPr>
              <w:t xml:space="preserve"> </w:t>
            </w:r>
            <w:r w:rsidR="00032A83">
              <w:rPr>
                <w:i/>
                <w:iCs/>
                <w:color w:val="000000"/>
                <w:sz w:val="28"/>
                <w:szCs w:val="28"/>
              </w:rPr>
              <w:t xml:space="preserve">конкурентоспроможності промисловості в умовах цифрової трансформації та </w:t>
            </w:r>
            <w:r w:rsidR="00316E11">
              <w:rPr>
                <w:i/>
                <w:iCs/>
                <w:color w:val="000000"/>
                <w:sz w:val="28"/>
                <w:szCs w:val="28"/>
                <w:lang w:val="uk-UA"/>
              </w:rPr>
              <w:t>глобалізації</w:t>
            </w:r>
            <w:r w:rsidR="00032A83">
              <w:rPr>
                <w:i/>
                <w:iCs/>
                <w:color w:val="000000"/>
                <w:sz w:val="28"/>
                <w:szCs w:val="28"/>
              </w:rPr>
              <w:t>. Акцент зроблено на практичному застосуванні знань для підвищення ефективності господарювання, оптимізації витрат і впровадженні</w:t>
            </w:r>
            <w:r w:rsidR="00316E11">
              <w:rPr>
                <w:i/>
                <w:iCs/>
                <w:color w:val="000000"/>
                <w:sz w:val="28"/>
                <w:szCs w:val="28"/>
                <w:lang w:val="ru-RU"/>
              </w:rPr>
              <w:t xml:space="preserve"> </w:t>
            </w:r>
            <w:r w:rsidR="00032A83">
              <w:rPr>
                <w:i/>
                <w:iCs/>
                <w:color w:val="000000"/>
                <w:sz w:val="28"/>
                <w:szCs w:val="28"/>
              </w:rPr>
              <w:t>сучасних управлінських рішень.</w:t>
            </w:r>
          </w:p>
        </w:tc>
      </w:tr>
    </w:tbl>
    <w:tbl>
      <w:tblPr>
        <w:tblStyle w:val="aff0"/>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257172" w14:paraId="6DC01B14" w14:textId="77777777">
        <w:trPr>
          <w:trHeight w:val="9983"/>
        </w:trPr>
        <w:tc>
          <w:tcPr>
            <w:tcW w:w="3262" w:type="dxa"/>
          </w:tcPr>
          <w:p w14:paraId="4A8BBA15"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lastRenderedPageBreak/>
              <w:t>Основний фокус</w:t>
            </w:r>
          </w:p>
          <w:p w14:paraId="6D6E87E0"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освітньої програми та спеціалізації</w:t>
            </w:r>
          </w:p>
        </w:tc>
        <w:tc>
          <w:tcPr>
            <w:tcW w:w="6779" w:type="dxa"/>
          </w:tcPr>
          <w:p w14:paraId="445F8AD2" w14:textId="77777777" w:rsidR="00F158B1" w:rsidRDefault="00F158B1" w:rsidP="005F6CD6">
            <w:pPr>
              <w:pBdr>
                <w:top w:val="nil"/>
                <w:left w:val="nil"/>
                <w:bottom w:val="nil"/>
                <w:right w:val="nil"/>
                <w:between w:val="nil"/>
              </w:pBdr>
              <w:ind w:left="113" w:right="113"/>
              <w:jc w:val="both"/>
              <w:rPr>
                <w:b/>
                <w:bCs/>
                <w:i/>
                <w:iCs/>
                <w:color w:val="000000"/>
                <w:sz w:val="28"/>
                <w:szCs w:val="28"/>
                <w:lang w:val="uk-UA"/>
              </w:rPr>
            </w:pPr>
            <w:r w:rsidRPr="00C66680">
              <w:rPr>
                <w:b/>
                <w:bCs/>
                <w:i/>
                <w:iCs/>
                <w:color w:val="000000"/>
                <w:sz w:val="28"/>
                <w:szCs w:val="28"/>
                <w:lang w:val="uk-UA"/>
              </w:rPr>
              <w:t>О</w:t>
            </w:r>
            <w:r w:rsidRPr="00C66680">
              <w:rPr>
                <w:b/>
                <w:bCs/>
                <w:i/>
                <w:iCs/>
                <w:color w:val="000000"/>
                <w:sz w:val="28"/>
                <w:szCs w:val="28"/>
              </w:rPr>
              <w:t xml:space="preserve">світа в галузі </w:t>
            </w:r>
            <w:r w:rsidRPr="00C66680">
              <w:rPr>
                <w:b/>
                <w:bCs/>
                <w:i/>
                <w:iCs/>
                <w:color w:val="000000"/>
                <w:sz w:val="28"/>
                <w:szCs w:val="28"/>
                <w:lang w:val="uk-UA"/>
              </w:rPr>
              <w:t xml:space="preserve">С </w:t>
            </w:r>
            <w:r w:rsidRPr="00C66680">
              <w:rPr>
                <w:b/>
                <w:bCs/>
                <w:i/>
                <w:iCs/>
                <w:color w:val="000000"/>
                <w:sz w:val="28"/>
                <w:szCs w:val="28"/>
              </w:rPr>
              <w:t xml:space="preserve">«Соціальні науки, журналістика та інформація» за спеціальністю </w:t>
            </w:r>
            <w:r w:rsidRPr="00C66680">
              <w:rPr>
                <w:b/>
                <w:bCs/>
                <w:i/>
                <w:iCs/>
                <w:color w:val="000000"/>
                <w:sz w:val="28"/>
                <w:szCs w:val="28"/>
                <w:lang w:val="uk-UA"/>
              </w:rPr>
              <w:t xml:space="preserve">С1 </w:t>
            </w:r>
            <w:r w:rsidRPr="00C66680">
              <w:rPr>
                <w:b/>
                <w:bCs/>
                <w:i/>
                <w:iCs/>
                <w:color w:val="000000"/>
                <w:sz w:val="28"/>
                <w:szCs w:val="28"/>
              </w:rPr>
              <w:t>«Економіка та міжнародні економічні відносини», спеціалізацією С1.0</w:t>
            </w:r>
            <w:r w:rsidRPr="00C66680">
              <w:rPr>
                <w:b/>
                <w:bCs/>
                <w:i/>
                <w:iCs/>
                <w:color w:val="000000"/>
                <w:sz w:val="28"/>
                <w:szCs w:val="28"/>
                <w:lang w:val="uk-UA"/>
              </w:rPr>
              <w:t>1</w:t>
            </w:r>
            <w:r w:rsidRPr="00C66680">
              <w:rPr>
                <w:b/>
                <w:bCs/>
                <w:i/>
                <w:iCs/>
                <w:color w:val="000000"/>
                <w:sz w:val="28"/>
                <w:szCs w:val="28"/>
              </w:rPr>
              <w:t xml:space="preserve"> </w:t>
            </w:r>
            <w:r w:rsidRPr="00C66680">
              <w:rPr>
                <w:b/>
                <w:bCs/>
                <w:i/>
                <w:iCs/>
                <w:color w:val="000000"/>
                <w:sz w:val="28"/>
                <w:szCs w:val="28"/>
                <w:lang w:val="uk-UA"/>
              </w:rPr>
              <w:t>Економіка</w:t>
            </w:r>
          </w:p>
          <w:p w14:paraId="205D6A3D" w14:textId="77777777" w:rsidR="00C66680" w:rsidRPr="00C66680" w:rsidRDefault="00C66680" w:rsidP="005F6CD6">
            <w:pPr>
              <w:pBdr>
                <w:top w:val="nil"/>
                <w:left w:val="nil"/>
                <w:bottom w:val="nil"/>
                <w:right w:val="nil"/>
                <w:between w:val="nil"/>
              </w:pBdr>
              <w:ind w:left="113" w:right="113"/>
              <w:jc w:val="both"/>
              <w:rPr>
                <w:b/>
                <w:bCs/>
                <w:i/>
                <w:iCs/>
                <w:color w:val="000000"/>
                <w:sz w:val="28"/>
                <w:szCs w:val="28"/>
                <w:lang w:val="uk-UA"/>
              </w:rPr>
            </w:pPr>
          </w:p>
          <w:p w14:paraId="3AC178BB"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Основний фокус освітньо</w:t>
            </w:r>
            <w:r w:rsidR="00F158B1">
              <w:rPr>
                <w:i/>
                <w:iCs/>
                <w:color w:val="000000"/>
                <w:sz w:val="28"/>
                <w:szCs w:val="28"/>
                <w:lang w:val="uk-UA"/>
              </w:rPr>
              <w:t>-професійної</w:t>
            </w:r>
            <w:r>
              <w:rPr>
                <w:i/>
                <w:iCs/>
                <w:color w:val="000000"/>
                <w:sz w:val="28"/>
                <w:szCs w:val="28"/>
              </w:rPr>
              <w:t xml:space="preserve"> програми «Індустріальна економіка» полягає у формуванні системного розуміння закономірностей функціонування, трансформації та розвитку промислового сектору в умовах технологічних змін, цифровізації, глобалізації та переходу до моделі сталого економічного зростання. </w:t>
            </w:r>
          </w:p>
          <w:p w14:paraId="2B417E38"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Програма орієнтована на підготовку фахівців, здатних аналізувати, прогнозувати й управляти економічними процесами у сфері промисловості, індустріальних парків і кластерів.</w:t>
            </w:r>
          </w:p>
          <w:p w14:paraId="0A93ED7C" w14:textId="77777777" w:rsidR="00257172" w:rsidRDefault="00032A83" w:rsidP="005F6CD6">
            <w:pPr>
              <w:pBdr>
                <w:top w:val="nil"/>
                <w:left w:val="nil"/>
                <w:bottom w:val="nil"/>
                <w:right w:val="nil"/>
                <w:between w:val="nil"/>
              </w:pBdr>
              <w:tabs>
                <w:tab w:val="left" w:pos="1842"/>
                <w:tab w:val="left" w:pos="3270"/>
                <w:tab w:val="left" w:pos="5661"/>
              </w:tabs>
              <w:ind w:left="113" w:right="113"/>
              <w:jc w:val="both"/>
              <w:rPr>
                <w:i/>
                <w:iCs/>
                <w:color w:val="000000"/>
                <w:sz w:val="28"/>
                <w:szCs w:val="28"/>
              </w:rPr>
            </w:pPr>
            <w:r>
              <w:rPr>
                <w:i/>
                <w:iCs/>
                <w:color w:val="000000"/>
                <w:sz w:val="28"/>
                <w:szCs w:val="28"/>
              </w:rPr>
              <w:t>Ключова</w:t>
            </w:r>
            <w:r>
              <w:rPr>
                <w:i/>
                <w:iCs/>
                <w:color w:val="000000"/>
                <w:sz w:val="28"/>
                <w:szCs w:val="28"/>
                <w:lang w:val="uk-UA"/>
              </w:rPr>
              <w:t xml:space="preserve"> </w:t>
            </w:r>
            <w:r>
              <w:rPr>
                <w:i/>
                <w:iCs/>
                <w:color w:val="000000"/>
                <w:sz w:val="28"/>
                <w:szCs w:val="28"/>
              </w:rPr>
              <w:t>увага</w:t>
            </w:r>
            <w:r>
              <w:rPr>
                <w:i/>
                <w:iCs/>
                <w:color w:val="000000"/>
                <w:sz w:val="28"/>
                <w:szCs w:val="28"/>
                <w:lang w:val="uk-UA"/>
              </w:rPr>
              <w:t xml:space="preserve"> </w:t>
            </w:r>
            <w:r>
              <w:rPr>
                <w:i/>
                <w:iCs/>
                <w:color w:val="000000"/>
                <w:sz w:val="28"/>
                <w:szCs w:val="28"/>
              </w:rPr>
              <w:t>приділяється</w:t>
            </w:r>
            <w:r>
              <w:rPr>
                <w:i/>
                <w:iCs/>
                <w:color w:val="000000"/>
                <w:sz w:val="28"/>
                <w:szCs w:val="28"/>
                <w:lang w:val="uk-UA"/>
              </w:rPr>
              <w:t xml:space="preserve"> </w:t>
            </w:r>
            <w:r>
              <w:rPr>
                <w:i/>
                <w:iCs/>
                <w:color w:val="000000"/>
                <w:sz w:val="28"/>
                <w:szCs w:val="28"/>
              </w:rPr>
              <w:t>розвитку компетентностей у сферах промислової політики, інноваційного та інвестиційного менеджменту, цифрової економіки, енергоефективності, управління ризиками та економічної безпеки підприємств. Значне місце посідають питання інтеграції України до європейського економічного простору, розвитку індустріальних екосистем і впровадження концепцій Індустрії 4.0.</w:t>
            </w:r>
          </w:p>
          <w:p w14:paraId="680A57EE"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 xml:space="preserve">Програма має практичну спрямованість: поєднує аналітичні, управлінські та прикладні аспекти функціонування промислових систем. Студенти набувають знань і навичок для роботи в органах економічного управління, </w:t>
            </w:r>
            <w:r w:rsidR="008007CE">
              <w:rPr>
                <w:i/>
                <w:iCs/>
                <w:color w:val="000000"/>
                <w:sz w:val="28"/>
                <w:szCs w:val="28"/>
                <w:lang w:val="uk-UA"/>
              </w:rPr>
              <w:t xml:space="preserve">на </w:t>
            </w:r>
            <w:r>
              <w:rPr>
                <w:i/>
                <w:iCs/>
                <w:color w:val="000000"/>
                <w:sz w:val="28"/>
                <w:szCs w:val="28"/>
              </w:rPr>
              <w:t xml:space="preserve">промислових </w:t>
            </w:r>
            <w:r w:rsidR="008007CE">
              <w:rPr>
                <w:i/>
                <w:iCs/>
                <w:color w:val="000000"/>
                <w:sz w:val="28"/>
                <w:szCs w:val="28"/>
                <w:lang w:val="uk-UA"/>
              </w:rPr>
              <w:t>підприємствах</w:t>
            </w:r>
            <w:r>
              <w:rPr>
                <w:i/>
                <w:iCs/>
                <w:color w:val="000000"/>
                <w:sz w:val="28"/>
                <w:szCs w:val="28"/>
              </w:rPr>
              <w:t>, консалтингових структурах, інвестиційних та інноваційних агенціях.</w:t>
            </w:r>
          </w:p>
          <w:p w14:paraId="6FDC33E7" w14:textId="77777777" w:rsidR="00257172" w:rsidRDefault="00032A83" w:rsidP="007E64D2">
            <w:pPr>
              <w:pBdr>
                <w:top w:val="nil"/>
                <w:left w:val="nil"/>
                <w:bottom w:val="nil"/>
                <w:right w:val="nil"/>
                <w:between w:val="nil"/>
              </w:pBdr>
              <w:ind w:left="113" w:right="113"/>
              <w:jc w:val="both"/>
              <w:rPr>
                <w:i/>
                <w:iCs/>
                <w:color w:val="000000"/>
                <w:sz w:val="28"/>
                <w:szCs w:val="28"/>
              </w:rPr>
            </w:pPr>
            <w:r>
              <w:rPr>
                <w:b/>
                <w:bCs/>
                <w:i/>
                <w:iCs/>
                <w:color w:val="000000"/>
                <w:sz w:val="28"/>
                <w:szCs w:val="28"/>
              </w:rPr>
              <w:t xml:space="preserve">Ключові слова: </w:t>
            </w:r>
            <w:r>
              <w:rPr>
                <w:i/>
                <w:iCs/>
                <w:color w:val="000000"/>
                <w:sz w:val="28"/>
                <w:szCs w:val="28"/>
              </w:rPr>
              <w:t xml:space="preserve">індустріальна економіка, промисловий розвиток, індустріальні парки, індустрія 4.0, цифровізація, сталий розвиток, економічна безпека,   </w:t>
            </w:r>
            <w:r w:rsidR="00314DB4">
              <w:rPr>
                <w:i/>
                <w:iCs/>
                <w:color w:val="000000"/>
                <w:sz w:val="28"/>
                <w:szCs w:val="28"/>
              </w:rPr>
              <w:t>промислові</w:t>
            </w:r>
            <w:r>
              <w:rPr>
                <w:i/>
                <w:iCs/>
                <w:color w:val="000000"/>
                <w:sz w:val="28"/>
                <w:szCs w:val="28"/>
              </w:rPr>
              <w:t xml:space="preserve">   </w:t>
            </w:r>
            <w:r w:rsidR="008007CE">
              <w:rPr>
                <w:i/>
                <w:iCs/>
                <w:color w:val="000000"/>
                <w:sz w:val="28"/>
                <w:szCs w:val="28"/>
                <w:lang w:val="uk-UA"/>
              </w:rPr>
              <w:t>підприємства</w:t>
            </w:r>
            <w:r>
              <w:rPr>
                <w:i/>
                <w:iCs/>
                <w:color w:val="000000"/>
                <w:sz w:val="28"/>
                <w:szCs w:val="28"/>
              </w:rPr>
              <w:t>,   інноваційний менеджмент, резильєнтність підприємств.</w:t>
            </w:r>
          </w:p>
        </w:tc>
      </w:tr>
      <w:tr w:rsidR="00257172" w14:paraId="1DE6F49A" w14:textId="77777777">
        <w:trPr>
          <w:trHeight w:val="3864"/>
        </w:trPr>
        <w:tc>
          <w:tcPr>
            <w:tcW w:w="3262" w:type="dxa"/>
          </w:tcPr>
          <w:p w14:paraId="7DDBB956"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lastRenderedPageBreak/>
              <w:t>Особливості програми</w:t>
            </w:r>
          </w:p>
        </w:tc>
        <w:tc>
          <w:tcPr>
            <w:tcW w:w="6779" w:type="dxa"/>
          </w:tcPr>
          <w:p w14:paraId="716207CF"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Основною   особливістю   освітньої   програми «Індустріальна економіка» є її фокус на підготовці фахівців, здатних ефективно аналізувати, моделювати та оптимізувати економічні процеси в промислових підприємствах з урахуванням цифрових трансформацій, інноваційних змін і вимог сталого розвитку. Програма поєднує класичні економічні знання з сучасними цифровими інструментами управління, що дозволяє випускникам адаптуватися до динамічного середовища промисловості та впроваджувати ефективні управлінські рішення на</w:t>
            </w:r>
          </w:p>
          <w:p w14:paraId="58D27BDF" w14:textId="77777777" w:rsidR="00257172" w:rsidRDefault="00032A83" w:rsidP="005F6CD6">
            <w:pPr>
              <w:pBdr>
                <w:top w:val="nil"/>
                <w:left w:val="nil"/>
                <w:bottom w:val="nil"/>
                <w:right w:val="nil"/>
                <w:between w:val="nil"/>
              </w:pBdr>
              <w:ind w:left="113" w:right="113"/>
              <w:rPr>
                <w:i/>
                <w:iCs/>
                <w:color w:val="000000"/>
                <w:sz w:val="28"/>
                <w:szCs w:val="28"/>
              </w:rPr>
            </w:pPr>
            <w:r>
              <w:rPr>
                <w:i/>
                <w:iCs/>
                <w:color w:val="000000"/>
                <w:sz w:val="28"/>
                <w:szCs w:val="28"/>
              </w:rPr>
              <w:t>практиці.</w:t>
            </w:r>
          </w:p>
        </w:tc>
      </w:tr>
      <w:tr w:rsidR="00257172" w14:paraId="529817F2" w14:textId="77777777">
        <w:trPr>
          <w:trHeight w:val="558"/>
        </w:trPr>
        <w:tc>
          <w:tcPr>
            <w:tcW w:w="10041" w:type="dxa"/>
            <w:gridSpan w:val="2"/>
            <w:shd w:val="clear" w:color="auto" w:fill="DFDFDF"/>
          </w:tcPr>
          <w:p w14:paraId="40428293"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4 – Придатність випускників до працевлаштування та подальшого навчання</w:t>
            </w:r>
          </w:p>
        </w:tc>
      </w:tr>
    </w:tbl>
    <w:tbl>
      <w:tblPr>
        <w:tblStyle w:val="aff1"/>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257172" w14:paraId="779C0929" w14:textId="77777777" w:rsidTr="00BA0BBC">
        <w:trPr>
          <w:trHeight w:val="4106"/>
        </w:trPr>
        <w:tc>
          <w:tcPr>
            <w:tcW w:w="3262" w:type="dxa"/>
          </w:tcPr>
          <w:p w14:paraId="2FDB70E3"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Придатність до працевлаштування</w:t>
            </w:r>
          </w:p>
        </w:tc>
        <w:tc>
          <w:tcPr>
            <w:tcW w:w="6779" w:type="dxa"/>
          </w:tcPr>
          <w:p w14:paraId="1086835E" w14:textId="77777777" w:rsidR="000F444A" w:rsidRDefault="00032A83" w:rsidP="005F6CD6">
            <w:pPr>
              <w:pBdr>
                <w:top w:val="nil"/>
                <w:left w:val="nil"/>
                <w:bottom w:val="nil"/>
                <w:right w:val="nil"/>
                <w:between w:val="nil"/>
              </w:pBdr>
              <w:ind w:left="113" w:right="113"/>
              <w:jc w:val="both"/>
              <w:rPr>
                <w:i/>
                <w:iCs/>
                <w:sz w:val="28"/>
                <w:szCs w:val="28"/>
              </w:rPr>
            </w:pPr>
            <w:r>
              <w:rPr>
                <w:i/>
                <w:iCs/>
                <w:sz w:val="28"/>
                <w:szCs w:val="28"/>
              </w:rPr>
              <w:t xml:space="preserve">Відповідно до Державного класифікатора професій ДК 003:2010 випускники можуть займати посади, які пов’язані з плановою та організаційною діяльністю в організаціях всіх форм власності, а саме: </w:t>
            </w:r>
          </w:p>
          <w:p w14:paraId="136A6AE4" w14:textId="77777777" w:rsidR="00BE2C75" w:rsidRDefault="00BE2C75" w:rsidP="005F6CD6">
            <w:pPr>
              <w:pBdr>
                <w:top w:val="nil"/>
                <w:left w:val="nil"/>
                <w:bottom w:val="nil"/>
                <w:right w:val="nil"/>
                <w:between w:val="nil"/>
              </w:pBdr>
              <w:ind w:left="113" w:right="113"/>
              <w:jc w:val="both"/>
              <w:rPr>
                <w:i/>
                <w:iCs/>
                <w:sz w:val="28"/>
                <w:szCs w:val="28"/>
                <w:lang w:val="uk-UA"/>
              </w:rPr>
            </w:pPr>
            <w:r w:rsidRPr="00BE2C75">
              <w:rPr>
                <w:i/>
                <w:iCs/>
                <w:sz w:val="28"/>
                <w:szCs w:val="28"/>
              </w:rPr>
              <w:t>2419.2</w:t>
            </w:r>
            <w:r>
              <w:rPr>
                <w:i/>
                <w:iCs/>
                <w:sz w:val="28"/>
                <w:szCs w:val="28"/>
                <w:lang w:val="uk-UA"/>
              </w:rPr>
              <w:t xml:space="preserve"> </w:t>
            </w:r>
            <w:r w:rsidRPr="00BE2C75">
              <w:rPr>
                <w:i/>
                <w:iCs/>
                <w:sz w:val="28"/>
                <w:szCs w:val="28"/>
              </w:rPr>
              <w:t>Економіст із збуту</w:t>
            </w:r>
            <w:r>
              <w:rPr>
                <w:i/>
                <w:iCs/>
                <w:sz w:val="28"/>
                <w:szCs w:val="28"/>
                <w:lang w:val="uk-UA"/>
              </w:rPr>
              <w:t>;</w:t>
            </w:r>
          </w:p>
          <w:p w14:paraId="74937A14" w14:textId="77777777" w:rsidR="009A0912" w:rsidRDefault="009A0912" w:rsidP="005F6CD6">
            <w:pPr>
              <w:pBdr>
                <w:top w:val="nil"/>
                <w:left w:val="nil"/>
                <w:bottom w:val="nil"/>
                <w:right w:val="nil"/>
                <w:between w:val="nil"/>
              </w:pBdr>
              <w:ind w:left="113" w:right="113"/>
              <w:jc w:val="both"/>
              <w:rPr>
                <w:i/>
                <w:iCs/>
                <w:sz w:val="28"/>
                <w:szCs w:val="28"/>
                <w:lang w:val="uk-UA"/>
              </w:rPr>
            </w:pPr>
            <w:r w:rsidRPr="009A0912">
              <w:rPr>
                <w:i/>
                <w:iCs/>
                <w:sz w:val="28"/>
                <w:szCs w:val="28"/>
                <w:lang w:val="uk-UA"/>
              </w:rPr>
              <w:t>2419.2</w:t>
            </w:r>
            <w:r>
              <w:rPr>
                <w:i/>
                <w:iCs/>
                <w:sz w:val="28"/>
                <w:szCs w:val="28"/>
                <w:lang w:val="uk-UA"/>
              </w:rPr>
              <w:t xml:space="preserve"> </w:t>
            </w:r>
            <w:r w:rsidRPr="009A0912">
              <w:rPr>
                <w:i/>
                <w:iCs/>
                <w:sz w:val="28"/>
                <w:szCs w:val="28"/>
              </w:rPr>
              <w:t>Фахівець з ефективності підприємництва</w:t>
            </w:r>
            <w:r>
              <w:rPr>
                <w:i/>
                <w:iCs/>
                <w:sz w:val="28"/>
                <w:szCs w:val="28"/>
                <w:lang w:val="uk-UA"/>
              </w:rPr>
              <w:t>;</w:t>
            </w:r>
          </w:p>
          <w:p w14:paraId="58BF3585" w14:textId="77777777" w:rsidR="009A0912" w:rsidRDefault="009A0912" w:rsidP="005F6CD6">
            <w:pPr>
              <w:pBdr>
                <w:top w:val="nil"/>
                <w:left w:val="nil"/>
                <w:bottom w:val="nil"/>
                <w:right w:val="nil"/>
                <w:between w:val="nil"/>
              </w:pBdr>
              <w:ind w:left="113" w:right="113"/>
              <w:jc w:val="both"/>
              <w:rPr>
                <w:i/>
                <w:iCs/>
                <w:sz w:val="28"/>
                <w:szCs w:val="28"/>
                <w:lang w:val="uk-UA"/>
              </w:rPr>
            </w:pPr>
            <w:r w:rsidRPr="009A0912">
              <w:rPr>
                <w:i/>
                <w:iCs/>
                <w:sz w:val="28"/>
                <w:szCs w:val="28"/>
                <w:lang w:val="uk-UA"/>
              </w:rPr>
              <w:t>2419.2</w:t>
            </w:r>
            <w:r>
              <w:rPr>
                <w:i/>
                <w:iCs/>
                <w:sz w:val="28"/>
                <w:szCs w:val="28"/>
                <w:lang w:val="uk-UA"/>
              </w:rPr>
              <w:t xml:space="preserve"> </w:t>
            </w:r>
            <w:r w:rsidRPr="009A0912">
              <w:rPr>
                <w:i/>
                <w:iCs/>
                <w:sz w:val="28"/>
                <w:szCs w:val="28"/>
              </w:rPr>
              <w:t>Фахівець з раціоналізації виробництва</w:t>
            </w:r>
            <w:r>
              <w:rPr>
                <w:i/>
                <w:iCs/>
                <w:sz w:val="28"/>
                <w:szCs w:val="28"/>
                <w:lang w:val="uk-UA"/>
              </w:rPr>
              <w:t>;</w:t>
            </w:r>
          </w:p>
          <w:p w14:paraId="3A750AA8" w14:textId="77777777" w:rsidR="00257172" w:rsidRDefault="009A0912" w:rsidP="005F6CD6">
            <w:pPr>
              <w:pBdr>
                <w:top w:val="nil"/>
                <w:left w:val="nil"/>
                <w:bottom w:val="nil"/>
                <w:right w:val="nil"/>
                <w:between w:val="nil"/>
              </w:pBdr>
              <w:ind w:left="113" w:right="113"/>
              <w:jc w:val="both"/>
              <w:rPr>
                <w:i/>
                <w:iCs/>
                <w:sz w:val="28"/>
                <w:szCs w:val="28"/>
                <w:lang w:val="uk-UA"/>
              </w:rPr>
            </w:pPr>
            <w:r w:rsidRPr="009A0912">
              <w:rPr>
                <w:i/>
                <w:iCs/>
                <w:sz w:val="28"/>
                <w:szCs w:val="28"/>
              </w:rPr>
              <w:t>3411</w:t>
            </w:r>
            <w:r>
              <w:rPr>
                <w:i/>
                <w:iCs/>
                <w:sz w:val="28"/>
                <w:szCs w:val="28"/>
                <w:lang w:val="uk-UA"/>
              </w:rPr>
              <w:t xml:space="preserve"> </w:t>
            </w:r>
            <w:r w:rsidRPr="009A0912">
              <w:rPr>
                <w:i/>
                <w:iCs/>
                <w:sz w:val="28"/>
                <w:szCs w:val="28"/>
              </w:rPr>
              <w:t>Фахівець з фінансово-економічної безпеки</w:t>
            </w:r>
            <w:r>
              <w:rPr>
                <w:i/>
                <w:iCs/>
                <w:sz w:val="28"/>
                <w:szCs w:val="28"/>
                <w:lang w:val="uk-UA"/>
              </w:rPr>
              <w:t>;</w:t>
            </w:r>
          </w:p>
          <w:p w14:paraId="3726929E" w14:textId="77777777" w:rsidR="00BA0BBC" w:rsidRDefault="00BA0BBC" w:rsidP="005F6CD6">
            <w:pPr>
              <w:pBdr>
                <w:top w:val="nil"/>
                <w:left w:val="nil"/>
                <w:bottom w:val="nil"/>
                <w:right w:val="nil"/>
                <w:between w:val="nil"/>
              </w:pBdr>
              <w:ind w:left="113" w:right="113"/>
              <w:jc w:val="both"/>
              <w:rPr>
                <w:i/>
                <w:iCs/>
                <w:sz w:val="28"/>
                <w:szCs w:val="28"/>
                <w:lang w:val="uk-UA"/>
              </w:rPr>
            </w:pPr>
            <w:r w:rsidRPr="00BA0BBC">
              <w:rPr>
                <w:i/>
                <w:iCs/>
                <w:sz w:val="28"/>
                <w:szCs w:val="28"/>
                <w:lang w:val="uk-UA"/>
              </w:rPr>
              <w:t>3436.1</w:t>
            </w:r>
            <w:r>
              <w:rPr>
                <w:i/>
                <w:iCs/>
                <w:sz w:val="28"/>
                <w:szCs w:val="28"/>
                <w:lang w:val="uk-UA"/>
              </w:rPr>
              <w:t xml:space="preserve"> </w:t>
            </w:r>
            <w:r w:rsidRPr="00BA0BBC">
              <w:rPr>
                <w:i/>
                <w:iCs/>
                <w:sz w:val="28"/>
                <w:szCs w:val="28"/>
              </w:rPr>
              <w:t>Помічник керівника підприємства (установи, організації)</w:t>
            </w:r>
            <w:r>
              <w:rPr>
                <w:i/>
                <w:iCs/>
                <w:sz w:val="28"/>
                <w:szCs w:val="28"/>
                <w:lang w:val="uk-UA"/>
              </w:rPr>
              <w:t>;</w:t>
            </w:r>
          </w:p>
          <w:p w14:paraId="5DD38B18" w14:textId="77777777" w:rsidR="00BA0BBC" w:rsidRDefault="00BA0BBC" w:rsidP="005F6CD6">
            <w:pPr>
              <w:pBdr>
                <w:top w:val="nil"/>
                <w:left w:val="nil"/>
                <w:bottom w:val="nil"/>
                <w:right w:val="nil"/>
                <w:between w:val="nil"/>
              </w:pBdr>
              <w:ind w:left="113" w:right="113"/>
              <w:jc w:val="both"/>
              <w:rPr>
                <w:i/>
                <w:iCs/>
                <w:sz w:val="28"/>
                <w:szCs w:val="28"/>
                <w:lang w:val="uk-UA"/>
              </w:rPr>
            </w:pPr>
            <w:r w:rsidRPr="00BA0BBC">
              <w:rPr>
                <w:i/>
                <w:iCs/>
                <w:sz w:val="28"/>
                <w:szCs w:val="28"/>
                <w:lang w:val="uk-UA"/>
              </w:rPr>
              <w:t>3436.2</w:t>
            </w:r>
            <w:r>
              <w:rPr>
                <w:i/>
                <w:iCs/>
                <w:sz w:val="28"/>
                <w:szCs w:val="28"/>
                <w:lang w:val="uk-UA"/>
              </w:rPr>
              <w:t xml:space="preserve"> </w:t>
            </w:r>
            <w:r w:rsidRPr="00BA0BBC">
              <w:rPr>
                <w:i/>
                <w:iCs/>
                <w:sz w:val="28"/>
                <w:szCs w:val="28"/>
              </w:rPr>
              <w:t>Помічник керівника іншого основного підрозділу</w:t>
            </w:r>
            <w:r>
              <w:rPr>
                <w:i/>
                <w:iCs/>
                <w:sz w:val="28"/>
                <w:szCs w:val="28"/>
                <w:lang w:val="uk-UA"/>
              </w:rPr>
              <w:t>;</w:t>
            </w:r>
          </w:p>
          <w:p w14:paraId="178BED71" w14:textId="77777777" w:rsidR="00BA0BBC" w:rsidRDefault="00BA0BBC" w:rsidP="005F6CD6">
            <w:pPr>
              <w:pBdr>
                <w:top w:val="nil"/>
                <w:left w:val="nil"/>
                <w:bottom w:val="nil"/>
                <w:right w:val="nil"/>
                <w:between w:val="nil"/>
              </w:pBdr>
              <w:ind w:left="113" w:right="113"/>
              <w:jc w:val="both"/>
              <w:rPr>
                <w:i/>
                <w:iCs/>
                <w:sz w:val="28"/>
                <w:szCs w:val="28"/>
                <w:lang w:val="uk-UA"/>
              </w:rPr>
            </w:pPr>
            <w:r w:rsidRPr="00BA0BBC">
              <w:rPr>
                <w:i/>
                <w:iCs/>
                <w:sz w:val="28"/>
                <w:szCs w:val="28"/>
              </w:rPr>
              <w:t>3436.2</w:t>
            </w:r>
            <w:r>
              <w:rPr>
                <w:i/>
                <w:iCs/>
                <w:sz w:val="28"/>
                <w:szCs w:val="28"/>
                <w:lang w:val="uk-UA"/>
              </w:rPr>
              <w:t xml:space="preserve"> </w:t>
            </w:r>
            <w:r w:rsidRPr="00BA0BBC">
              <w:rPr>
                <w:i/>
                <w:iCs/>
                <w:sz w:val="28"/>
                <w:szCs w:val="28"/>
              </w:rPr>
              <w:t>Помічник керівника виробничого підрозділу</w:t>
            </w:r>
            <w:r>
              <w:rPr>
                <w:i/>
                <w:iCs/>
                <w:sz w:val="28"/>
                <w:szCs w:val="28"/>
                <w:lang w:val="uk-UA"/>
              </w:rPr>
              <w:t>;</w:t>
            </w:r>
          </w:p>
          <w:p w14:paraId="6E20B3BB" w14:textId="77777777" w:rsidR="009A0912" w:rsidRPr="009A0912" w:rsidRDefault="00BA0BBC" w:rsidP="005F6CD6">
            <w:pPr>
              <w:pBdr>
                <w:top w:val="nil"/>
                <w:left w:val="nil"/>
                <w:bottom w:val="nil"/>
                <w:right w:val="nil"/>
                <w:between w:val="nil"/>
              </w:pBdr>
              <w:ind w:left="113" w:right="113"/>
              <w:jc w:val="both"/>
              <w:rPr>
                <w:i/>
                <w:iCs/>
                <w:sz w:val="28"/>
                <w:szCs w:val="28"/>
                <w:lang w:val="uk-UA"/>
              </w:rPr>
            </w:pPr>
            <w:r w:rsidRPr="00BA0BBC">
              <w:rPr>
                <w:i/>
                <w:iCs/>
                <w:sz w:val="28"/>
                <w:szCs w:val="28"/>
              </w:rPr>
              <w:t>3436.3</w:t>
            </w:r>
            <w:r>
              <w:rPr>
                <w:i/>
                <w:iCs/>
                <w:sz w:val="28"/>
                <w:szCs w:val="28"/>
                <w:lang w:val="uk-UA"/>
              </w:rPr>
              <w:t xml:space="preserve"> </w:t>
            </w:r>
            <w:r w:rsidRPr="00BA0BBC">
              <w:rPr>
                <w:i/>
                <w:iCs/>
                <w:sz w:val="28"/>
                <w:szCs w:val="28"/>
              </w:rPr>
              <w:t>Помічник керівника малого підприємства без апарату управління</w:t>
            </w:r>
            <w:r>
              <w:rPr>
                <w:i/>
                <w:iCs/>
                <w:sz w:val="28"/>
                <w:szCs w:val="28"/>
                <w:lang w:val="uk-UA"/>
              </w:rPr>
              <w:t>.</w:t>
            </w:r>
          </w:p>
        </w:tc>
      </w:tr>
      <w:tr w:rsidR="00257172" w14:paraId="3C18EE31" w14:textId="77777777">
        <w:trPr>
          <w:trHeight w:val="599"/>
        </w:trPr>
        <w:tc>
          <w:tcPr>
            <w:tcW w:w="3262" w:type="dxa"/>
          </w:tcPr>
          <w:p w14:paraId="38187064" w14:textId="77777777" w:rsidR="00257172" w:rsidRDefault="00032A83" w:rsidP="005F6CD6">
            <w:pPr>
              <w:pBdr>
                <w:top w:val="nil"/>
                <w:left w:val="nil"/>
                <w:bottom w:val="nil"/>
                <w:right w:val="nil"/>
                <w:between w:val="nil"/>
              </w:pBdr>
              <w:spacing w:line="295" w:lineRule="auto"/>
              <w:ind w:left="113" w:right="113"/>
              <w:rPr>
                <w:b/>
                <w:bCs/>
                <w:color w:val="000000"/>
                <w:sz w:val="28"/>
                <w:szCs w:val="28"/>
              </w:rPr>
            </w:pPr>
            <w:r>
              <w:rPr>
                <w:b/>
                <w:bCs/>
                <w:color w:val="000000"/>
                <w:sz w:val="28"/>
                <w:szCs w:val="28"/>
              </w:rPr>
              <w:t>Подальше навчання</w:t>
            </w:r>
          </w:p>
        </w:tc>
        <w:tc>
          <w:tcPr>
            <w:tcW w:w="6779" w:type="dxa"/>
          </w:tcPr>
          <w:p w14:paraId="1C9C87F8" w14:textId="77777777" w:rsidR="00257172" w:rsidRPr="00BA0BBC" w:rsidRDefault="00032A83" w:rsidP="005F6CD6">
            <w:pPr>
              <w:pBdr>
                <w:top w:val="nil"/>
                <w:left w:val="nil"/>
                <w:bottom w:val="nil"/>
                <w:right w:val="nil"/>
                <w:between w:val="nil"/>
              </w:pBdr>
              <w:tabs>
                <w:tab w:val="left" w:pos="2013"/>
                <w:tab w:val="left" w:pos="3495"/>
                <w:tab w:val="left" w:pos="4145"/>
                <w:tab w:val="left" w:pos="5874"/>
              </w:tabs>
              <w:spacing w:line="213" w:lineRule="auto"/>
              <w:ind w:left="113" w:right="113"/>
              <w:jc w:val="both"/>
              <w:rPr>
                <w:i/>
                <w:iCs/>
                <w:color w:val="000000"/>
                <w:sz w:val="28"/>
                <w:szCs w:val="28"/>
                <w:lang w:val="uk-UA"/>
              </w:rPr>
            </w:pPr>
            <w:r>
              <w:rPr>
                <w:i/>
                <w:iCs/>
                <w:color w:val="000000"/>
                <w:sz w:val="28"/>
                <w:szCs w:val="28"/>
              </w:rPr>
              <w:t>Можливість</w:t>
            </w:r>
            <w:r>
              <w:rPr>
                <w:i/>
                <w:iCs/>
                <w:color w:val="000000"/>
                <w:sz w:val="28"/>
                <w:szCs w:val="28"/>
              </w:rPr>
              <w:tab/>
              <w:t>навчання</w:t>
            </w:r>
            <w:r>
              <w:rPr>
                <w:i/>
                <w:iCs/>
                <w:color w:val="000000"/>
                <w:sz w:val="28"/>
                <w:szCs w:val="28"/>
              </w:rPr>
              <w:tab/>
              <w:t>за</w:t>
            </w:r>
            <w:r>
              <w:rPr>
                <w:i/>
                <w:iCs/>
                <w:color w:val="000000"/>
                <w:sz w:val="28"/>
                <w:szCs w:val="28"/>
              </w:rPr>
              <w:tab/>
              <w:t>програмою</w:t>
            </w:r>
            <w:r w:rsidR="005F6CD6">
              <w:rPr>
                <w:i/>
                <w:iCs/>
                <w:color w:val="000000"/>
                <w:sz w:val="28"/>
                <w:szCs w:val="28"/>
                <w:lang w:val="uk-UA"/>
              </w:rPr>
              <w:t xml:space="preserve"> </w:t>
            </w:r>
            <w:r>
              <w:rPr>
                <w:i/>
                <w:iCs/>
                <w:color w:val="000000"/>
                <w:sz w:val="28"/>
                <w:szCs w:val="28"/>
              </w:rPr>
              <w:t>другого (магістерського) рівня вищої освіти</w:t>
            </w:r>
            <w:r w:rsidR="00BA0BBC">
              <w:rPr>
                <w:i/>
                <w:iCs/>
                <w:color w:val="000000"/>
                <w:sz w:val="28"/>
                <w:szCs w:val="28"/>
                <w:lang w:val="uk-UA"/>
              </w:rPr>
              <w:t xml:space="preserve"> та н</w:t>
            </w:r>
            <w:r w:rsidR="00BA0BBC" w:rsidRPr="00BA0BBC">
              <w:rPr>
                <w:i/>
                <w:iCs/>
                <w:color w:val="000000"/>
                <w:sz w:val="28"/>
                <w:szCs w:val="28"/>
              </w:rPr>
              <w:t>абуття додаткових кваліфікацій в системі післядипломної освіти</w:t>
            </w:r>
          </w:p>
        </w:tc>
      </w:tr>
      <w:tr w:rsidR="00257172" w14:paraId="16A5F74F" w14:textId="77777777">
        <w:trPr>
          <w:trHeight w:val="297"/>
        </w:trPr>
        <w:tc>
          <w:tcPr>
            <w:tcW w:w="10041" w:type="dxa"/>
            <w:gridSpan w:val="2"/>
            <w:shd w:val="clear" w:color="auto" w:fill="DFDFDF"/>
          </w:tcPr>
          <w:p w14:paraId="23769103" w14:textId="77777777" w:rsidR="00257172" w:rsidRDefault="00032A83" w:rsidP="005F6CD6">
            <w:pPr>
              <w:pBdr>
                <w:top w:val="nil"/>
                <w:left w:val="nil"/>
                <w:bottom w:val="nil"/>
                <w:right w:val="nil"/>
                <w:between w:val="nil"/>
              </w:pBdr>
              <w:spacing w:line="276" w:lineRule="auto"/>
              <w:ind w:left="113" w:right="113"/>
              <w:jc w:val="center"/>
              <w:rPr>
                <w:b/>
                <w:bCs/>
                <w:color w:val="000000"/>
                <w:sz w:val="28"/>
                <w:szCs w:val="28"/>
              </w:rPr>
            </w:pPr>
            <w:r>
              <w:rPr>
                <w:b/>
                <w:bCs/>
                <w:color w:val="000000"/>
                <w:sz w:val="28"/>
                <w:szCs w:val="28"/>
              </w:rPr>
              <w:t>5 – Викладання та оцінювання</w:t>
            </w:r>
          </w:p>
        </w:tc>
      </w:tr>
      <w:tr w:rsidR="00257172" w14:paraId="2668164E" w14:textId="77777777">
        <w:trPr>
          <w:trHeight w:val="2253"/>
        </w:trPr>
        <w:tc>
          <w:tcPr>
            <w:tcW w:w="3262" w:type="dxa"/>
          </w:tcPr>
          <w:p w14:paraId="780D55A8"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Викладання та навчання</w:t>
            </w:r>
          </w:p>
        </w:tc>
        <w:tc>
          <w:tcPr>
            <w:tcW w:w="6779" w:type="dxa"/>
          </w:tcPr>
          <w:p w14:paraId="329C0492"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Збалансоване поєднання аудиторної та самостійної роботи на засадах проблемно-орієнтованого та інтерактивного навчання з використанням сучасних технологій та методик активного навчання (у тому числі  за  допомогою  технологій  дистанційного навчання); організація освітнього процесу побудована на принципах студентоцентрованого навчання.</w:t>
            </w:r>
          </w:p>
        </w:tc>
      </w:tr>
      <w:tr w:rsidR="00257172" w14:paraId="70822B7D" w14:textId="77777777">
        <w:trPr>
          <w:trHeight w:val="1610"/>
        </w:trPr>
        <w:tc>
          <w:tcPr>
            <w:tcW w:w="3262" w:type="dxa"/>
          </w:tcPr>
          <w:p w14:paraId="022C69D5"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lastRenderedPageBreak/>
              <w:t>Оцінювання</w:t>
            </w:r>
          </w:p>
        </w:tc>
        <w:tc>
          <w:tcPr>
            <w:tcW w:w="6779" w:type="dxa"/>
          </w:tcPr>
          <w:p w14:paraId="7CE4CC65"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 xml:space="preserve">Письмові екзамени, </w:t>
            </w:r>
            <w:r w:rsidR="00AA6412">
              <w:rPr>
                <w:i/>
                <w:iCs/>
                <w:color w:val="000000"/>
                <w:sz w:val="28"/>
                <w:szCs w:val="28"/>
                <w:lang w:val="uk-UA"/>
              </w:rPr>
              <w:t xml:space="preserve">заліки, </w:t>
            </w:r>
            <w:r>
              <w:rPr>
                <w:i/>
                <w:iCs/>
                <w:color w:val="000000"/>
                <w:sz w:val="28"/>
                <w:szCs w:val="28"/>
              </w:rPr>
              <w:t>усні презентації, поточний контроль (тестування, розв’язання задач та ситуаційних вправ, кейсів, дискусії, публічні виступи, есе), підготовка та захист випускної кваліфікаційної роботи.</w:t>
            </w:r>
          </w:p>
        </w:tc>
      </w:tr>
      <w:tr w:rsidR="00257172" w14:paraId="2C9A363D" w14:textId="77777777">
        <w:trPr>
          <w:trHeight w:val="299"/>
        </w:trPr>
        <w:tc>
          <w:tcPr>
            <w:tcW w:w="10041" w:type="dxa"/>
            <w:gridSpan w:val="2"/>
            <w:shd w:val="clear" w:color="auto" w:fill="DFDFDF"/>
          </w:tcPr>
          <w:p w14:paraId="4CCB4170" w14:textId="77777777" w:rsidR="00257172" w:rsidRDefault="00032A83" w:rsidP="005F6CD6">
            <w:pPr>
              <w:pBdr>
                <w:top w:val="nil"/>
                <w:left w:val="nil"/>
                <w:bottom w:val="nil"/>
                <w:right w:val="nil"/>
                <w:between w:val="nil"/>
              </w:pBdr>
              <w:spacing w:line="280" w:lineRule="auto"/>
              <w:ind w:left="113" w:right="113"/>
              <w:jc w:val="center"/>
              <w:rPr>
                <w:b/>
                <w:bCs/>
                <w:color w:val="000000"/>
                <w:sz w:val="28"/>
                <w:szCs w:val="28"/>
              </w:rPr>
            </w:pPr>
            <w:r>
              <w:rPr>
                <w:b/>
                <w:bCs/>
                <w:color w:val="000000"/>
                <w:sz w:val="28"/>
                <w:szCs w:val="28"/>
              </w:rPr>
              <w:t>6 – Програмні компетентності</w:t>
            </w:r>
          </w:p>
        </w:tc>
      </w:tr>
      <w:tr w:rsidR="00257172" w14:paraId="40492B28" w14:textId="77777777">
        <w:trPr>
          <w:trHeight w:val="1610"/>
        </w:trPr>
        <w:tc>
          <w:tcPr>
            <w:tcW w:w="3262" w:type="dxa"/>
          </w:tcPr>
          <w:p w14:paraId="331F7FC1"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Інтегральна компетентність</w:t>
            </w:r>
          </w:p>
        </w:tc>
        <w:tc>
          <w:tcPr>
            <w:tcW w:w="6779" w:type="dxa"/>
          </w:tcPr>
          <w:p w14:paraId="5A74CE6D"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Здатність розв’язувати складні спеціалізовані задачі та практичні проблеми в економічній сфері, які характеризуються комплексністю та невизначеністю умов, що передбачає застосування теорій та методів</w:t>
            </w:r>
          </w:p>
          <w:p w14:paraId="4E201818" w14:textId="77777777" w:rsidR="00257172" w:rsidRDefault="00032A83" w:rsidP="005F6CD6">
            <w:pPr>
              <w:pBdr>
                <w:top w:val="nil"/>
                <w:left w:val="nil"/>
                <w:bottom w:val="nil"/>
                <w:right w:val="nil"/>
                <w:between w:val="nil"/>
              </w:pBdr>
              <w:spacing w:before="1"/>
              <w:ind w:left="113" w:right="113"/>
              <w:jc w:val="both"/>
              <w:rPr>
                <w:i/>
                <w:iCs/>
                <w:color w:val="000000"/>
                <w:sz w:val="28"/>
                <w:szCs w:val="28"/>
              </w:rPr>
            </w:pPr>
            <w:r>
              <w:rPr>
                <w:i/>
                <w:iCs/>
                <w:color w:val="000000"/>
                <w:sz w:val="28"/>
                <w:szCs w:val="28"/>
              </w:rPr>
              <w:t>економічної науки.</w:t>
            </w:r>
          </w:p>
        </w:tc>
      </w:tr>
      <w:tr w:rsidR="00257172" w14:paraId="1E7337F1" w14:textId="77777777">
        <w:trPr>
          <w:trHeight w:val="1610"/>
        </w:trPr>
        <w:tc>
          <w:tcPr>
            <w:tcW w:w="3262" w:type="dxa"/>
          </w:tcPr>
          <w:p w14:paraId="52098096"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Загальні</w:t>
            </w:r>
          </w:p>
          <w:p w14:paraId="5196D947" w14:textId="77777777" w:rsidR="00257172" w:rsidRDefault="00032A83" w:rsidP="005F6CD6">
            <w:pPr>
              <w:pBdr>
                <w:top w:val="nil"/>
                <w:left w:val="nil"/>
                <w:bottom w:val="nil"/>
                <w:right w:val="nil"/>
                <w:between w:val="nil"/>
              </w:pBdr>
              <w:ind w:left="113" w:right="113"/>
              <w:rPr>
                <w:b/>
                <w:bCs/>
                <w:color w:val="000000"/>
                <w:sz w:val="28"/>
                <w:szCs w:val="28"/>
              </w:rPr>
            </w:pPr>
            <w:r>
              <w:rPr>
                <w:b/>
                <w:bCs/>
                <w:color w:val="000000"/>
                <w:sz w:val="28"/>
                <w:szCs w:val="28"/>
              </w:rPr>
              <w:t>компетентності</w:t>
            </w:r>
          </w:p>
        </w:tc>
        <w:tc>
          <w:tcPr>
            <w:tcW w:w="6779" w:type="dxa"/>
          </w:tcPr>
          <w:p w14:paraId="231A4A04" w14:textId="77777777" w:rsidR="00257172" w:rsidRDefault="00032A83" w:rsidP="005F6CD6">
            <w:pPr>
              <w:pBdr>
                <w:top w:val="nil"/>
                <w:left w:val="nil"/>
                <w:bottom w:val="nil"/>
                <w:right w:val="nil"/>
                <w:between w:val="nil"/>
              </w:pBdr>
              <w:ind w:left="113" w:right="113"/>
              <w:jc w:val="both"/>
              <w:rPr>
                <w:i/>
                <w:iCs/>
                <w:color w:val="000000"/>
                <w:sz w:val="28"/>
                <w:szCs w:val="28"/>
              </w:rPr>
            </w:pPr>
            <w:r>
              <w:rPr>
                <w:i/>
                <w:iCs/>
                <w:color w:val="000000"/>
                <w:sz w:val="28"/>
                <w:szCs w:val="28"/>
              </w:rPr>
              <w:t>ЗК1. 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 прав і свобод людини і громадянина в Україні.</w:t>
            </w:r>
          </w:p>
          <w:p w14:paraId="42965165"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ЗК2. Здатність зберігати моральні, культурні, наукові цінності та примножувати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1BBD76A5"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ЗК3. Здатність до абстрактного мислення, аналізу та синтезу.</w:t>
            </w:r>
          </w:p>
          <w:p w14:paraId="4E7D6172"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ЗК4. Здатність застосовувати знання у практичних ситуаціях.</w:t>
            </w:r>
          </w:p>
          <w:p w14:paraId="3B103386"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ЗК5. Здатність спілкуватися державною мовою як усно, так і письмово.</w:t>
            </w:r>
          </w:p>
          <w:p w14:paraId="77955EBD"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ЗК6. Здатність спілкуватися іноземною мовою.</w:t>
            </w:r>
          </w:p>
          <w:p w14:paraId="3860684E"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ЗК7. Навички використання інформаційних і комунікаційних технологій.</w:t>
            </w:r>
          </w:p>
          <w:p w14:paraId="658E44B0"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ЗК8. Здатність до пошуку, оброблення та аналізу інформації з різних джерел.</w:t>
            </w:r>
          </w:p>
          <w:p w14:paraId="1DEDF14D"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ЗК9. Здатність до адаптації та дій в новій ситуації.</w:t>
            </w:r>
          </w:p>
          <w:p w14:paraId="4C4ED6E3"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ЗК10. Здатність бути критичним і самокритичним.</w:t>
            </w:r>
          </w:p>
          <w:p w14:paraId="079699FC"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ЗК11. Здатність приймати обґрунтовані рішення.</w:t>
            </w:r>
          </w:p>
          <w:p w14:paraId="379E1205"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ЗК12. Навички міжособистісної взаємодії.</w:t>
            </w:r>
          </w:p>
          <w:p w14:paraId="46260981"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ЗК13. Здатність діяти соціально відповідально та свідомо.</w:t>
            </w:r>
          </w:p>
          <w:p w14:paraId="3C4782D7"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 xml:space="preserve">ЗК14. Здатність ухвалювати рішення та діяти, </w:t>
            </w:r>
            <w:r>
              <w:rPr>
                <w:i/>
                <w:iCs/>
                <w:color w:val="000000"/>
                <w:sz w:val="28"/>
                <w:szCs w:val="28"/>
              </w:rPr>
              <w:lastRenderedPageBreak/>
              <w:t>дотримуючись принципу неприпустимості корупції та будь-яких інших проявів недоброчесності.</w:t>
            </w:r>
          </w:p>
        </w:tc>
      </w:tr>
    </w:tbl>
    <w:p w14:paraId="4535D71E" w14:textId="77777777" w:rsidR="00257172" w:rsidRDefault="00257172">
      <w:pPr>
        <w:pBdr>
          <w:top w:val="nil"/>
          <w:left w:val="nil"/>
          <w:bottom w:val="nil"/>
          <w:right w:val="nil"/>
          <w:between w:val="nil"/>
        </w:pBdr>
        <w:spacing w:line="301" w:lineRule="auto"/>
        <w:jc w:val="both"/>
        <w:rPr>
          <w:i/>
          <w:iCs/>
          <w:color w:val="000000"/>
          <w:sz w:val="28"/>
          <w:szCs w:val="28"/>
        </w:rPr>
        <w:sectPr w:rsidR="00257172" w:rsidSect="000521CB">
          <w:type w:val="continuous"/>
          <w:pgSz w:w="11920" w:h="16850"/>
          <w:pgMar w:top="1134" w:right="1134" w:bottom="1134" w:left="1134" w:header="708" w:footer="708" w:gutter="0"/>
          <w:cols w:space="720"/>
          <w:docGrid w:linePitch="299"/>
        </w:sectPr>
      </w:pPr>
    </w:p>
    <w:tbl>
      <w:tblPr>
        <w:tblStyle w:val="aff2"/>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445DA9" w14:paraId="481719E1" w14:textId="77777777" w:rsidTr="00445DA9">
        <w:trPr>
          <w:trHeight w:val="1313"/>
        </w:trPr>
        <w:tc>
          <w:tcPr>
            <w:tcW w:w="3262" w:type="dxa"/>
          </w:tcPr>
          <w:p w14:paraId="3D8A6713" w14:textId="77777777" w:rsidR="00445DA9" w:rsidRPr="00445DA9" w:rsidRDefault="00445DA9" w:rsidP="00445DA9">
            <w:pPr>
              <w:pBdr>
                <w:top w:val="nil"/>
                <w:left w:val="nil"/>
                <w:bottom w:val="nil"/>
                <w:right w:val="nil"/>
                <w:between w:val="nil"/>
              </w:pBdr>
              <w:ind w:left="113" w:right="113"/>
              <w:rPr>
                <w:b/>
                <w:bCs/>
                <w:color w:val="000000"/>
                <w:sz w:val="28"/>
                <w:szCs w:val="28"/>
              </w:rPr>
            </w:pPr>
            <w:r w:rsidRPr="00445DA9">
              <w:rPr>
                <w:b/>
                <w:bCs/>
                <w:color w:val="000000"/>
                <w:sz w:val="28"/>
                <w:szCs w:val="28"/>
              </w:rPr>
              <w:t>Додаткові</w:t>
            </w:r>
          </w:p>
          <w:p w14:paraId="01A12131" w14:textId="77777777" w:rsidR="00445DA9" w:rsidRPr="00445DA9" w:rsidRDefault="00445DA9" w:rsidP="00445DA9">
            <w:pPr>
              <w:pBdr>
                <w:top w:val="nil"/>
                <w:left w:val="nil"/>
                <w:bottom w:val="nil"/>
                <w:right w:val="nil"/>
                <w:between w:val="nil"/>
              </w:pBdr>
              <w:ind w:left="113" w:right="113"/>
              <w:rPr>
                <w:b/>
                <w:bCs/>
                <w:color w:val="000000"/>
                <w:sz w:val="28"/>
                <w:szCs w:val="28"/>
              </w:rPr>
            </w:pPr>
            <w:r>
              <w:rPr>
                <w:b/>
                <w:bCs/>
                <w:color w:val="000000"/>
                <w:sz w:val="28"/>
                <w:szCs w:val="28"/>
                <w:lang w:val="uk-UA"/>
              </w:rPr>
              <w:t>загальні</w:t>
            </w:r>
          </w:p>
          <w:p w14:paraId="1D830DC0" w14:textId="77777777" w:rsidR="00445DA9" w:rsidRPr="00445DA9" w:rsidRDefault="00445DA9" w:rsidP="00445DA9">
            <w:pPr>
              <w:pBdr>
                <w:top w:val="nil"/>
                <w:left w:val="nil"/>
                <w:bottom w:val="nil"/>
                <w:right w:val="nil"/>
                <w:between w:val="nil"/>
              </w:pBdr>
              <w:ind w:left="113" w:right="113"/>
              <w:rPr>
                <w:b/>
                <w:bCs/>
                <w:color w:val="000000"/>
                <w:sz w:val="28"/>
                <w:szCs w:val="28"/>
              </w:rPr>
            </w:pPr>
            <w:r w:rsidRPr="00445DA9">
              <w:rPr>
                <w:b/>
                <w:bCs/>
                <w:color w:val="000000"/>
                <w:sz w:val="28"/>
                <w:szCs w:val="28"/>
              </w:rPr>
              <w:t>компетентності,</w:t>
            </w:r>
          </w:p>
          <w:p w14:paraId="47B33406" w14:textId="77777777" w:rsidR="00445DA9" w:rsidRPr="00445DA9" w:rsidRDefault="00445DA9" w:rsidP="00445DA9">
            <w:pPr>
              <w:pBdr>
                <w:top w:val="nil"/>
                <w:left w:val="nil"/>
                <w:bottom w:val="nil"/>
                <w:right w:val="nil"/>
                <w:between w:val="nil"/>
              </w:pBdr>
              <w:ind w:left="113" w:right="113"/>
              <w:rPr>
                <w:b/>
                <w:bCs/>
                <w:color w:val="000000"/>
                <w:sz w:val="28"/>
                <w:szCs w:val="28"/>
              </w:rPr>
            </w:pPr>
            <w:r w:rsidRPr="00445DA9">
              <w:rPr>
                <w:b/>
                <w:bCs/>
                <w:color w:val="000000"/>
                <w:sz w:val="28"/>
                <w:szCs w:val="28"/>
              </w:rPr>
              <w:t>визначені</w:t>
            </w:r>
          </w:p>
          <w:p w14:paraId="40DFB524" w14:textId="77777777" w:rsidR="00445DA9" w:rsidRDefault="00445DA9" w:rsidP="00445DA9">
            <w:pPr>
              <w:pBdr>
                <w:top w:val="nil"/>
                <w:left w:val="nil"/>
                <w:bottom w:val="nil"/>
                <w:right w:val="nil"/>
                <w:between w:val="nil"/>
              </w:pBdr>
              <w:ind w:left="113" w:right="113"/>
              <w:rPr>
                <w:b/>
                <w:bCs/>
                <w:color w:val="000000"/>
                <w:sz w:val="28"/>
                <w:szCs w:val="28"/>
              </w:rPr>
            </w:pPr>
            <w:r w:rsidRPr="00445DA9">
              <w:rPr>
                <w:b/>
                <w:bCs/>
                <w:color w:val="000000"/>
                <w:sz w:val="28"/>
                <w:szCs w:val="28"/>
              </w:rPr>
              <w:t>університетом</w:t>
            </w:r>
          </w:p>
        </w:tc>
        <w:tc>
          <w:tcPr>
            <w:tcW w:w="6779" w:type="dxa"/>
          </w:tcPr>
          <w:p w14:paraId="6134F7E6" w14:textId="77777777" w:rsidR="00445DA9" w:rsidRDefault="00445DA9" w:rsidP="00445DA9">
            <w:pPr>
              <w:pBdr>
                <w:top w:val="nil"/>
                <w:left w:val="nil"/>
                <w:bottom w:val="nil"/>
                <w:right w:val="nil"/>
                <w:between w:val="nil"/>
              </w:pBdr>
              <w:ind w:left="113" w:right="113"/>
              <w:jc w:val="both"/>
              <w:rPr>
                <w:i/>
                <w:iCs/>
                <w:color w:val="000000"/>
                <w:sz w:val="28"/>
                <w:szCs w:val="28"/>
              </w:rPr>
            </w:pPr>
            <w:r>
              <w:rPr>
                <w:i/>
                <w:iCs/>
                <w:color w:val="000000"/>
                <w:sz w:val="28"/>
                <w:szCs w:val="28"/>
              </w:rPr>
              <w:t>ЗК 15.</w:t>
            </w:r>
            <w:r w:rsidR="009E6EB1">
              <w:rPr>
                <w:i/>
                <w:iCs/>
                <w:color w:val="000000"/>
                <w:sz w:val="28"/>
                <w:szCs w:val="28"/>
                <w:lang w:val="uk-UA"/>
              </w:rPr>
              <w:t xml:space="preserve"> </w:t>
            </w:r>
            <w:r>
              <w:rPr>
                <w:i/>
                <w:iCs/>
                <w:color w:val="000000"/>
                <w:sz w:val="28"/>
                <w:szCs w:val="28"/>
              </w:rPr>
              <w:t>Здатність ініціювати проєкти, відповідально планувати час, розподіляти ресурси та управляти ними для досягнення визначених цілей.</w:t>
            </w:r>
          </w:p>
        </w:tc>
      </w:tr>
      <w:tr w:rsidR="00257172" w14:paraId="1B208E9C" w14:textId="77777777" w:rsidTr="00C66680">
        <w:trPr>
          <w:trHeight w:val="2116"/>
        </w:trPr>
        <w:tc>
          <w:tcPr>
            <w:tcW w:w="3262" w:type="dxa"/>
          </w:tcPr>
          <w:p w14:paraId="3948B916" w14:textId="77777777" w:rsidR="00257172" w:rsidRDefault="00032A83" w:rsidP="00445DA9">
            <w:pPr>
              <w:pBdr>
                <w:top w:val="nil"/>
                <w:left w:val="nil"/>
                <w:bottom w:val="nil"/>
                <w:right w:val="nil"/>
                <w:between w:val="nil"/>
              </w:pBdr>
              <w:ind w:left="113" w:right="113"/>
              <w:rPr>
                <w:b/>
                <w:bCs/>
                <w:color w:val="000000"/>
                <w:sz w:val="28"/>
                <w:szCs w:val="28"/>
              </w:rPr>
            </w:pPr>
            <w:r>
              <w:rPr>
                <w:b/>
                <w:bCs/>
                <w:color w:val="000000"/>
                <w:sz w:val="28"/>
                <w:szCs w:val="28"/>
              </w:rPr>
              <w:t>Фахові компетентності</w:t>
            </w:r>
          </w:p>
        </w:tc>
        <w:tc>
          <w:tcPr>
            <w:tcW w:w="6779" w:type="dxa"/>
          </w:tcPr>
          <w:p w14:paraId="35F14D7F" w14:textId="77777777" w:rsidR="00257172" w:rsidRDefault="00032A83" w:rsidP="00445DA9">
            <w:pPr>
              <w:pBdr>
                <w:top w:val="nil"/>
                <w:left w:val="nil"/>
                <w:bottom w:val="nil"/>
                <w:right w:val="nil"/>
                <w:between w:val="nil"/>
              </w:pBdr>
              <w:ind w:left="113" w:right="113"/>
              <w:jc w:val="both"/>
              <w:rPr>
                <w:i/>
                <w:iCs/>
                <w:color w:val="000000"/>
                <w:sz w:val="28"/>
                <w:szCs w:val="28"/>
              </w:rPr>
            </w:pPr>
            <w:r>
              <w:rPr>
                <w:i/>
                <w:iCs/>
                <w:color w:val="000000"/>
                <w:sz w:val="28"/>
                <w:szCs w:val="28"/>
              </w:rPr>
              <w:t>СК1. Здатність виявляти знання та розуміння проблем предметної області, основ функціонування сучасної економіки на мікро-, мезо-, макро- та міжнародному рівнях.</w:t>
            </w:r>
          </w:p>
          <w:p w14:paraId="0536C613" w14:textId="77777777" w:rsidR="00257172" w:rsidRDefault="00032A83" w:rsidP="00445DA9">
            <w:pPr>
              <w:pBdr>
                <w:top w:val="nil"/>
                <w:left w:val="nil"/>
                <w:bottom w:val="nil"/>
                <w:right w:val="nil"/>
                <w:between w:val="nil"/>
              </w:pBdr>
              <w:ind w:left="113" w:right="113"/>
              <w:jc w:val="both"/>
              <w:rPr>
                <w:i/>
                <w:iCs/>
                <w:color w:val="000000"/>
                <w:sz w:val="28"/>
                <w:szCs w:val="28"/>
              </w:rPr>
            </w:pPr>
            <w:r>
              <w:rPr>
                <w:i/>
                <w:iCs/>
                <w:color w:val="000000"/>
                <w:sz w:val="28"/>
                <w:szCs w:val="28"/>
              </w:rPr>
              <w:t>СК2. Здатність здійснювати професійну діяльність у відповідності з чинними нормативними та правовими актами.</w:t>
            </w:r>
          </w:p>
          <w:p w14:paraId="21597E94" w14:textId="77777777" w:rsidR="00257172" w:rsidRDefault="00032A83" w:rsidP="00445DA9">
            <w:pPr>
              <w:pBdr>
                <w:top w:val="nil"/>
                <w:left w:val="nil"/>
                <w:bottom w:val="nil"/>
                <w:right w:val="nil"/>
                <w:between w:val="nil"/>
              </w:pBdr>
              <w:ind w:left="113" w:right="113"/>
              <w:jc w:val="both"/>
              <w:rPr>
                <w:i/>
                <w:iCs/>
                <w:color w:val="000000"/>
                <w:sz w:val="28"/>
                <w:szCs w:val="28"/>
              </w:rPr>
            </w:pPr>
            <w:r>
              <w:rPr>
                <w:i/>
                <w:iCs/>
                <w:color w:val="000000"/>
                <w:sz w:val="28"/>
                <w:szCs w:val="28"/>
              </w:rPr>
              <w:t>СК3. Розуміння особливостей провідних наукових шкіл та напрямів економічної науки.</w:t>
            </w:r>
          </w:p>
          <w:p w14:paraId="0159A5AC" w14:textId="77777777" w:rsidR="00257172" w:rsidRDefault="00032A83" w:rsidP="00445DA9">
            <w:pPr>
              <w:pBdr>
                <w:top w:val="nil"/>
                <w:left w:val="nil"/>
                <w:bottom w:val="nil"/>
                <w:right w:val="nil"/>
                <w:between w:val="nil"/>
              </w:pBdr>
              <w:ind w:left="113" w:right="113"/>
              <w:jc w:val="both"/>
              <w:rPr>
                <w:i/>
                <w:iCs/>
                <w:color w:val="000000"/>
                <w:sz w:val="28"/>
                <w:szCs w:val="28"/>
              </w:rPr>
            </w:pPr>
            <w:r>
              <w:rPr>
                <w:i/>
                <w:iCs/>
                <w:color w:val="000000"/>
                <w:sz w:val="28"/>
                <w:szCs w:val="28"/>
              </w:rPr>
              <w:t>СК4.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w:t>
            </w:r>
          </w:p>
          <w:p w14:paraId="673569E9"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w:t>
            </w:r>
          </w:p>
          <w:p w14:paraId="072CF2DB"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СК6. Здатність застосовувати економіко-математичні методи та моделі для вирішення економічних задач.</w:t>
            </w:r>
          </w:p>
          <w:p w14:paraId="626D6704"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СК7. Здатність застосовувати комп’ютерні технології та програмне забезпечення з обробки даних для вирішення економічних завдань, аналізу інформації та підготовки аналітичних звітів.</w:t>
            </w:r>
          </w:p>
          <w:p w14:paraId="1A15EBC8"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СК8. Здатність аналізувати та розв’язувати завдання у сфері економічних та соціально-трудових відносин.</w:t>
            </w:r>
          </w:p>
          <w:p w14:paraId="56031DA3"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СК9. Здатність прогнозувати на основі стандартних теоретичних та економетричних моделей соціально-економічні процеси.</w:t>
            </w:r>
          </w:p>
          <w:p w14:paraId="5094E914"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СК10. Здатність використовувати сучасні джерела економічної, соціальної, управлінської, облікової інформації для складання службових документів та аналітичних звітів.</w:t>
            </w:r>
          </w:p>
          <w:p w14:paraId="7BBE8F8F"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 xml:space="preserve">СК11. Здатність обґрунтовувати економічні рішення </w:t>
            </w:r>
            <w:r>
              <w:rPr>
                <w:i/>
                <w:iCs/>
                <w:color w:val="000000"/>
                <w:sz w:val="28"/>
                <w:szCs w:val="28"/>
              </w:rPr>
              <w:lastRenderedPageBreak/>
              <w:t>на основі розуміння закономірностей економічних систем і процесів та із застосуванням сучасного методичного інструментарію.</w:t>
            </w:r>
          </w:p>
          <w:p w14:paraId="58966559"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СК12. Здатність самостійно виявляти проблеми економічного характеру при аналізі конкретних ситуацій, пропонувати способи їх вирішення.</w:t>
            </w:r>
          </w:p>
          <w:p w14:paraId="1CBADFAD" w14:textId="77777777" w:rsidR="00C66680" w:rsidRDefault="00C66680" w:rsidP="00C66680">
            <w:pPr>
              <w:pBdr>
                <w:top w:val="nil"/>
                <w:left w:val="nil"/>
                <w:bottom w:val="nil"/>
                <w:right w:val="nil"/>
                <w:between w:val="nil"/>
              </w:pBdr>
              <w:ind w:left="62" w:right="103"/>
              <w:jc w:val="both"/>
              <w:rPr>
                <w:i/>
                <w:iCs/>
                <w:color w:val="000000"/>
                <w:sz w:val="28"/>
                <w:szCs w:val="28"/>
              </w:rPr>
            </w:pPr>
            <w:r>
              <w:rPr>
                <w:i/>
                <w:iCs/>
                <w:color w:val="000000"/>
                <w:sz w:val="28"/>
                <w:szCs w:val="28"/>
              </w:rPr>
              <w:t>СК13. Здатність проводити економічний аналіз функціонування та розвитку суб’єктів господарювання, оцінку їх конкурентоспроможності.</w:t>
            </w:r>
          </w:p>
          <w:p w14:paraId="4823A93E" w14:textId="77777777" w:rsidR="00C66680" w:rsidRDefault="00C66680" w:rsidP="00C66680">
            <w:pPr>
              <w:pBdr>
                <w:top w:val="nil"/>
                <w:left w:val="nil"/>
                <w:bottom w:val="nil"/>
                <w:right w:val="nil"/>
                <w:between w:val="nil"/>
              </w:pBdr>
              <w:ind w:left="113" w:right="113"/>
              <w:jc w:val="both"/>
              <w:rPr>
                <w:i/>
                <w:iCs/>
                <w:color w:val="000000"/>
                <w:sz w:val="28"/>
                <w:szCs w:val="28"/>
              </w:rPr>
            </w:pPr>
            <w:r>
              <w:rPr>
                <w:i/>
                <w:iCs/>
                <w:color w:val="000000"/>
                <w:sz w:val="28"/>
                <w:szCs w:val="28"/>
              </w:rPr>
              <w:t>СК14. 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w:t>
            </w:r>
          </w:p>
        </w:tc>
      </w:tr>
    </w:tbl>
    <w:tbl>
      <w:tblPr>
        <w:tblStyle w:val="aff3"/>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445DA9" w14:paraId="3F43C274" w14:textId="77777777" w:rsidTr="008820D9">
        <w:trPr>
          <w:trHeight w:val="279"/>
        </w:trPr>
        <w:tc>
          <w:tcPr>
            <w:tcW w:w="3262" w:type="dxa"/>
          </w:tcPr>
          <w:p w14:paraId="4B0BBD67" w14:textId="77777777" w:rsidR="00445DA9" w:rsidRDefault="00445DA9" w:rsidP="008820D9">
            <w:pPr>
              <w:pBdr>
                <w:top w:val="nil"/>
                <w:left w:val="nil"/>
                <w:bottom w:val="nil"/>
                <w:right w:val="nil"/>
                <w:between w:val="nil"/>
              </w:pBdr>
              <w:ind w:left="113" w:right="113"/>
              <w:rPr>
                <w:b/>
                <w:bCs/>
                <w:color w:val="000000"/>
                <w:sz w:val="28"/>
                <w:szCs w:val="28"/>
              </w:rPr>
            </w:pPr>
            <w:r w:rsidRPr="00445DA9">
              <w:rPr>
                <w:b/>
                <w:bCs/>
                <w:color w:val="000000"/>
                <w:sz w:val="28"/>
                <w:szCs w:val="28"/>
              </w:rPr>
              <w:lastRenderedPageBreak/>
              <w:t>Додаткові</w:t>
            </w:r>
            <w:r w:rsidR="008820D9">
              <w:rPr>
                <w:b/>
                <w:bCs/>
                <w:color w:val="000000"/>
                <w:sz w:val="28"/>
                <w:szCs w:val="28"/>
                <w:lang w:val="uk-UA"/>
              </w:rPr>
              <w:t xml:space="preserve"> </w:t>
            </w:r>
            <w:r>
              <w:rPr>
                <w:b/>
                <w:bCs/>
                <w:color w:val="000000"/>
                <w:sz w:val="28"/>
                <w:szCs w:val="28"/>
                <w:lang w:val="uk-UA"/>
              </w:rPr>
              <w:t>спеціальні (фахові)</w:t>
            </w:r>
            <w:r w:rsidR="008820D9">
              <w:rPr>
                <w:b/>
                <w:bCs/>
                <w:color w:val="000000"/>
                <w:sz w:val="28"/>
                <w:szCs w:val="28"/>
                <w:lang w:val="uk-UA"/>
              </w:rPr>
              <w:t xml:space="preserve"> </w:t>
            </w:r>
            <w:r w:rsidRPr="00445DA9">
              <w:rPr>
                <w:b/>
                <w:bCs/>
                <w:color w:val="000000"/>
                <w:sz w:val="28"/>
                <w:szCs w:val="28"/>
              </w:rPr>
              <w:t>компетентності</w:t>
            </w:r>
            <w:r w:rsidR="008820D9">
              <w:rPr>
                <w:b/>
                <w:bCs/>
                <w:color w:val="000000"/>
                <w:sz w:val="28"/>
                <w:szCs w:val="28"/>
                <w:lang w:val="uk-UA"/>
              </w:rPr>
              <w:t xml:space="preserve">, </w:t>
            </w:r>
            <w:r w:rsidRPr="00445DA9">
              <w:rPr>
                <w:b/>
                <w:bCs/>
                <w:color w:val="000000"/>
                <w:sz w:val="28"/>
                <w:szCs w:val="28"/>
              </w:rPr>
              <w:t>визначені</w:t>
            </w:r>
            <w:r w:rsidR="00D5700E">
              <w:rPr>
                <w:b/>
                <w:bCs/>
                <w:color w:val="000000"/>
                <w:sz w:val="28"/>
                <w:szCs w:val="28"/>
                <w:lang w:val="uk-UA"/>
              </w:rPr>
              <w:t xml:space="preserve"> робочою групою</w:t>
            </w:r>
          </w:p>
        </w:tc>
        <w:tc>
          <w:tcPr>
            <w:tcW w:w="6779" w:type="dxa"/>
          </w:tcPr>
          <w:p w14:paraId="1C6E043E" w14:textId="77777777" w:rsidR="008820D9" w:rsidRDefault="008820D9" w:rsidP="008820D9">
            <w:pPr>
              <w:pBdr>
                <w:top w:val="nil"/>
                <w:left w:val="nil"/>
                <w:bottom w:val="nil"/>
                <w:right w:val="nil"/>
                <w:between w:val="nil"/>
              </w:pBdr>
              <w:ind w:left="62" w:right="103"/>
              <w:jc w:val="both"/>
              <w:rPr>
                <w:i/>
                <w:iCs/>
                <w:color w:val="000000"/>
                <w:sz w:val="28"/>
                <w:szCs w:val="28"/>
              </w:rPr>
            </w:pPr>
            <w:r>
              <w:rPr>
                <w:i/>
                <w:iCs/>
                <w:color w:val="000000"/>
                <w:sz w:val="28"/>
                <w:szCs w:val="28"/>
              </w:rPr>
              <w:t>СК 15. Здатність застосовувати принципи сталого розвитку та соціальної відповідальності в економічному аналізі та плануванні.</w:t>
            </w:r>
          </w:p>
          <w:p w14:paraId="43A5809C" w14:textId="77777777" w:rsidR="00445DA9" w:rsidRDefault="008820D9" w:rsidP="008820D9">
            <w:pPr>
              <w:pBdr>
                <w:top w:val="nil"/>
                <w:left w:val="nil"/>
                <w:bottom w:val="nil"/>
                <w:right w:val="nil"/>
                <w:between w:val="nil"/>
              </w:pBdr>
              <w:ind w:left="62" w:right="103"/>
              <w:jc w:val="both"/>
              <w:rPr>
                <w:i/>
                <w:iCs/>
                <w:color w:val="000000"/>
                <w:sz w:val="28"/>
                <w:szCs w:val="28"/>
              </w:rPr>
            </w:pPr>
            <w:r>
              <w:rPr>
                <w:i/>
                <w:iCs/>
                <w:color w:val="000000"/>
                <w:sz w:val="28"/>
                <w:szCs w:val="28"/>
              </w:rPr>
              <w:t>СК 16. Здатність розраховувати та інтерпретувати показники конкурентоспроможності промислової продукції на різних сегментах ринку.</w:t>
            </w:r>
          </w:p>
        </w:tc>
      </w:tr>
    </w:tbl>
    <w:tbl>
      <w:tblPr>
        <w:tblStyle w:val="aff4"/>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7"/>
        <w:gridCol w:w="6734"/>
      </w:tblGrid>
      <w:tr w:rsidR="008820D9" w14:paraId="62998D23" w14:textId="77777777" w:rsidTr="008820D9">
        <w:trPr>
          <w:trHeight w:val="20"/>
        </w:trPr>
        <w:tc>
          <w:tcPr>
            <w:tcW w:w="10041" w:type="dxa"/>
            <w:gridSpan w:val="2"/>
          </w:tcPr>
          <w:p w14:paraId="2587B78E" w14:textId="77777777" w:rsidR="008820D9" w:rsidRDefault="008820D9" w:rsidP="008820D9">
            <w:pPr>
              <w:pBdr>
                <w:top w:val="nil"/>
                <w:left w:val="nil"/>
                <w:bottom w:val="nil"/>
                <w:right w:val="nil"/>
                <w:between w:val="nil"/>
              </w:pBdr>
              <w:shd w:val="clear" w:color="auto" w:fill="D9D9D9" w:themeFill="background1" w:themeFillShade="D9"/>
              <w:ind w:left="62" w:right="40"/>
              <w:jc w:val="center"/>
              <w:rPr>
                <w:i/>
                <w:iCs/>
                <w:color w:val="000000"/>
                <w:sz w:val="28"/>
                <w:szCs w:val="28"/>
              </w:rPr>
            </w:pPr>
            <w:r>
              <w:rPr>
                <w:b/>
                <w:bCs/>
                <w:color w:val="000000"/>
                <w:sz w:val="28"/>
                <w:szCs w:val="28"/>
              </w:rPr>
              <w:t>7 – Програмні результати навчання</w:t>
            </w:r>
          </w:p>
        </w:tc>
      </w:tr>
      <w:tr w:rsidR="00257172" w14:paraId="5DA22603" w14:textId="77777777" w:rsidTr="009E6EB1">
        <w:trPr>
          <w:trHeight w:val="20"/>
        </w:trPr>
        <w:tc>
          <w:tcPr>
            <w:tcW w:w="3307" w:type="dxa"/>
          </w:tcPr>
          <w:p w14:paraId="37C86DA7" w14:textId="77777777" w:rsidR="00257172" w:rsidRDefault="00032A83">
            <w:pPr>
              <w:pBdr>
                <w:top w:val="nil"/>
                <w:left w:val="nil"/>
                <w:bottom w:val="nil"/>
                <w:right w:val="nil"/>
                <w:between w:val="nil"/>
              </w:pBdr>
              <w:rPr>
                <w:b/>
                <w:bCs/>
                <w:color w:val="000000"/>
                <w:sz w:val="28"/>
                <w:szCs w:val="28"/>
              </w:rPr>
            </w:pPr>
            <w:r>
              <w:rPr>
                <w:b/>
                <w:bCs/>
                <w:color w:val="000000"/>
                <w:sz w:val="28"/>
                <w:szCs w:val="28"/>
              </w:rPr>
              <w:t>Програмні результати навчання</w:t>
            </w:r>
          </w:p>
        </w:tc>
        <w:tc>
          <w:tcPr>
            <w:tcW w:w="6734" w:type="dxa"/>
          </w:tcPr>
          <w:p w14:paraId="1F2375C3"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 Асоціювати себе як члена громадянського суспільства, наукової спільноти, визнавати верховенство права, зокрема у професійній діяльності, розуміти і вміти користуватися власними правами і свободами, виявляти повагу до прав і свобод інших осіб, зокрема, членів колективу.</w:t>
            </w:r>
          </w:p>
          <w:p w14:paraId="2E69885E"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ПРН2. Відтворювати моральні, культурні, наукові цінності, примножувати досягнення суспільства в соціально-економічній сфері, пропагувати ведення здорового способу життя.</w:t>
            </w:r>
          </w:p>
          <w:p w14:paraId="21A13F6A"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ПРН3. Знати та використовувати економічну термінологію, пояснювати базові концепції мікро- та макроекономіки,</w:t>
            </w:r>
          </w:p>
          <w:p w14:paraId="420A8100"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ПРН4. Розуміти принципи економічної науки, особливості функціонування економічних систем.</w:t>
            </w:r>
          </w:p>
          <w:p w14:paraId="2803BF62"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p w14:paraId="32D1D909"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ПРН6. Використовувати професійну аргументацію для донесення інформації, ідей, проблем та способів їх вирішення до фахівців і нефахівців у сфері економічної діяльності.</w:t>
            </w:r>
          </w:p>
          <w:p w14:paraId="377FFE38"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lastRenderedPageBreak/>
              <w:t>ПРН7.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w:t>
            </w:r>
          </w:p>
          <w:p w14:paraId="44487CEA"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ПРН8. Застосовувати відповідні економіко-математичні методи та моделі для вирішення економічних задач.</w:t>
            </w:r>
          </w:p>
          <w:p w14:paraId="2BECFD4B"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w:t>
            </w:r>
          </w:p>
          <w:p w14:paraId="3DBDE962"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ПРН10. Проводити аналіз функціонування та розвитку суб’єктів господарювання, визначати функціональні сфери, розраховувати відповідні показники які характеризують результативність їх діяльності.</w:t>
            </w:r>
          </w:p>
          <w:p w14:paraId="39AF24DA"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ПРН11. Вміти аналізувати процеси державного та ринкового регулювання соціально-економічних і трудових відносин.</w:t>
            </w:r>
          </w:p>
          <w:p w14:paraId="0F258748"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ПРН12. Застосовувати набуті теоретичні знання для розв’язання практичних завдань та змістовно інтерпретувати отримані результати.</w:t>
            </w:r>
          </w:p>
          <w:p w14:paraId="2DC37E98"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ПРН13. Ідентифікувати джерела та розуміти методологію визначення і методи отримання соціально-економічних даних, збирати та аналізувати необхідну інформацію, розраховувати економічні та соціальні показники.</w:t>
            </w:r>
          </w:p>
          <w:p w14:paraId="3FDC51DA"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ПРН14. Визначати та планувати можливості особистого професійного розвитку.</w:t>
            </w:r>
          </w:p>
          <w:p w14:paraId="023D00B9"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 xml:space="preserve"> ПРН15. Демонструвати базові навички креативного та критичного мислення у дослідженнях та професійному спілкуванні.</w:t>
            </w:r>
          </w:p>
          <w:p w14:paraId="79517B97"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ПРН16. Вміти використовувати дані, надавати аргументацію, критично оцінювати логіку та формувати висновки з наукових та аналітичних текстів з економіки.</w:t>
            </w:r>
          </w:p>
          <w:p w14:paraId="45FF4D83"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ПРН17. Виконувати міждисциплінарний аналіз соціально-економічних явищ і проблем в однієї або декількох професійних сферах з врахуванням ризиків та можливих соціально-економічних наслідків.</w:t>
            </w:r>
          </w:p>
          <w:p w14:paraId="6E4D7C85"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ПРН18. Використовувати нормативні та правові акти, що регламентують професійну діяльність.</w:t>
            </w:r>
          </w:p>
          <w:p w14:paraId="2DAEE3AB"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 xml:space="preserve">ПРН19. Використовувати інформаційні та комунікаційні технології для вирішення соціально-економічних завдань, підготовки та представлення </w:t>
            </w:r>
            <w:r>
              <w:rPr>
                <w:i/>
                <w:iCs/>
                <w:color w:val="000000"/>
                <w:sz w:val="28"/>
                <w:szCs w:val="28"/>
              </w:rPr>
              <w:lastRenderedPageBreak/>
              <w:t>аналітичних звітів.</w:t>
            </w:r>
          </w:p>
          <w:p w14:paraId="2960D996"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ПРН20. Оволодіти навичками усної та письмової професійної комунікації державною та іноземною мовами.</w:t>
            </w:r>
          </w:p>
          <w:p w14:paraId="03880765"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ПРН21. Вміти абстрактно мислити, застосовувати аналіз та синтез для виявлення ключових характеристик економічних систем різного рівня, а також особливостей поведінки їх суб’єктів.</w:t>
            </w:r>
          </w:p>
          <w:p w14:paraId="14904E23"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ПРН22. Демонструвати гнучкість та адаптивність у нових ситуаціях, у роботі із новими об’єктами, та у невизначених умовах.</w:t>
            </w:r>
          </w:p>
          <w:p w14:paraId="7F126123" w14:textId="77777777" w:rsidR="00257172" w:rsidRDefault="00032A83">
            <w:pPr>
              <w:pBdr>
                <w:top w:val="nil"/>
                <w:left w:val="nil"/>
                <w:bottom w:val="nil"/>
                <w:right w:val="nil"/>
                <w:between w:val="nil"/>
              </w:pBdr>
              <w:ind w:left="62" w:right="40"/>
              <w:jc w:val="both"/>
              <w:rPr>
                <w:i/>
                <w:iCs/>
                <w:color w:val="000000"/>
                <w:sz w:val="28"/>
                <w:szCs w:val="28"/>
              </w:rPr>
            </w:pPr>
            <w:r>
              <w:rPr>
                <w:i/>
                <w:iCs/>
                <w:color w:val="000000"/>
                <w:sz w:val="28"/>
                <w:szCs w:val="28"/>
              </w:rPr>
              <w:t>ПРН23. Показувати навички самостійної роботи, демонструвати критичне, креативне, самокритичне мислення.</w:t>
            </w:r>
          </w:p>
          <w:p w14:paraId="7F258667" w14:textId="77777777" w:rsidR="00257172" w:rsidRDefault="00032A83" w:rsidP="008820D9">
            <w:pPr>
              <w:pBdr>
                <w:top w:val="nil"/>
                <w:left w:val="nil"/>
                <w:bottom w:val="nil"/>
                <w:right w:val="nil"/>
                <w:between w:val="nil"/>
              </w:pBdr>
              <w:ind w:left="62" w:right="40"/>
              <w:jc w:val="both"/>
              <w:rPr>
                <w:i/>
                <w:iCs/>
                <w:color w:val="000000"/>
                <w:sz w:val="28"/>
                <w:szCs w:val="28"/>
              </w:rPr>
            </w:pPr>
            <w:r>
              <w:rPr>
                <w:i/>
                <w:iCs/>
                <w:color w:val="000000"/>
                <w:sz w:val="28"/>
                <w:szCs w:val="28"/>
              </w:rPr>
              <w:t>ПРН24. Демонструвати здатність діяти соціально відповідально та свідомо на основі етичних принципів, цінувати та поважати культурне різноманіття, індивідуальні відмінності людей.</w:t>
            </w:r>
          </w:p>
        </w:tc>
      </w:tr>
      <w:tr w:rsidR="008820D9" w14:paraId="20A4001D" w14:textId="77777777" w:rsidTr="009E6EB1">
        <w:trPr>
          <w:trHeight w:val="20"/>
        </w:trPr>
        <w:tc>
          <w:tcPr>
            <w:tcW w:w="3307" w:type="dxa"/>
          </w:tcPr>
          <w:p w14:paraId="30992006" w14:textId="77777777" w:rsidR="008820D9" w:rsidRPr="00DB0580" w:rsidRDefault="008820D9">
            <w:pPr>
              <w:pBdr>
                <w:top w:val="nil"/>
                <w:left w:val="nil"/>
                <w:bottom w:val="nil"/>
                <w:right w:val="nil"/>
                <w:between w:val="nil"/>
              </w:pBdr>
              <w:rPr>
                <w:b/>
                <w:bCs/>
                <w:color w:val="000000"/>
                <w:sz w:val="28"/>
                <w:szCs w:val="28"/>
                <w:lang w:val="uk-UA"/>
              </w:rPr>
            </w:pPr>
            <w:r w:rsidRPr="00445DA9">
              <w:rPr>
                <w:b/>
                <w:bCs/>
                <w:color w:val="000000"/>
                <w:sz w:val="28"/>
                <w:szCs w:val="28"/>
              </w:rPr>
              <w:lastRenderedPageBreak/>
              <w:t>Додаткові</w:t>
            </w:r>
            <w:r>
              <w:rPr>
                <w:b/>
                <w:bCs/>
                <w:color w:val="000000"/>
                <w:sz w:val="28"/>
                <w:szCs w:val="28"/>
                <w:lang w:val="uk-UA"/>
              </w:rPr>
              <w:t xml:space="preserve"> п</w:t>
            </w:r>
            <w:r w:rsidRPr="008820D9">
              <w:rPr>
                <w:b/>
                <w:bCs/>
                <w:color w:val="000000"/>
                <w:sz w:val="28"/>
                <w:szCs w:val="28"/>
                <w:lang w:val="uk-UA"/>
              </w:rPr>
              <w:t>рограмні результати навчання</w:t>
            </w:r>
            <w:r>
              <w:rPr>
                <w:b/>
                <w:bCs/>
                <w:color w:val="000000"/>
                <w:sz w:val="28"/>
                <w:szCs w:val="28"/>
                <w:lang w:val="uk-UA"/>
              </w:rPr>
              <w:t xml:space="preserve">, </w:t>
            </w:r>
            <w:r w:rsidRPr="00445DA9">
              <w:rPr>
                <w:b/>
                <w:bCs/>
                <w:color w:val="000000"/>
                <w:sz w:val="28"/>
                <w:szCs w:val="28"/>
              </w:rPr>
              <w:t>визначені</w:t>
            </w:r>
            <w:r>
              <w:rPr>
                <w:b/>
                <w:bCs/>
                <w:color w:val="000000"/>
                <w:sz w:val="28"/>
                <w:szCs w:val="28"/>
                <w:lang w:val="uk-UA"/>
              </w:rPr>
              <w:t xml:space="preserve"> </w:t>
            </w:r>
            <w:r w:rsidR="00DB0580">
              <w:rPr>
                <w:b/>
                <w:bCs/>
                <w:color w:val="000000"/>
                <w:sz w:val="28"/>
                <w:szCs w:val="28"/>
                <w:lang w:val="uk-UA"/>
              </w:rPr>
              <w:t>робочою групою</w:t>
            </w:r>
          </w:p>
        </w:tc>
        <w:tc>
          <w:tcPr>
            <w:tcW w:w="6734" w:type="dxa"/>
          </w:tcPr>
          <w:p w14:paraId="7D6E6556" w14:textId="77777777" w:rsidR="008820D9" w:rsidRDefault="008820D9" w:rsidP="008820D9">
            <w:pPr>
              <w:pBdr>
                <w:top w:val="nil"/>
                <w:left w:val="nil"/>
                <w:bottom w:val="nil"/>
                <w:right w:val="nil"/>
                <w:between w:val="nil"/>
              </w:pBdr>
              <w:ind w:left="62" w:right="40"/>
              <w:jc w:val="both"/>
              <w:rPr>
                <w:i/>
                <w:iCs/>
                <w:color w:val="000000"/>
                <w:sz w:val="28"/>
                <w:szCs w:val="28"/>
              </w:rPr>
            </w:pPr>
            <w:r>
              <w:rPr>
                <w:i/>
                <w:iCs/>
                <w:color w:val="000000"/>
                <w:sz w:val="28"/>
                <w:szCs w:val="28"/>
              </w:rPr>
              <w:t>ПРН 25. Здійснювати аналіз ринкового середовища промислових підприємств з метою виявлення чинників, що впливають на їх конкурентоспроможність, та формування пропозицій щодо її підвищення.</w:t>
            </w:r>
          </w:p>
          <w:p w14:paraId="0F32884F" w14:textId="77777777" w:rsidR="008820D9" w:rsidRDefault="008820D9" w:rsidP="008820D9">
            <w:pPr>
              <w:pBdr>
                <w:top w:val="nil"/>
                <w:left w:val="nil"/>
                <w:bottom w:val="nil"/>
                <w:right w:val="nil"/>
                <w:between w:val="nil"/>
              </w:pBdr>
              <w:ind w:left="62" w:right="40"/>
              <w:jc w:val="both"/>
              <w:rPr>
                <w:i/>
                <w:iCs/>
                <w:color w:val="000000"/>
                <w:sz w:val="28"/>
                <w:szCs w:val="28"/>
              </w:rPr>
            </w:pPr>
            <w:r>
              <w:rPr>
                <w:i/>
                <w:iCs/>
                <w:color w:val="000000"/>
                <w:sz w:val="28"/>
                <w:szCs w:val="28"/>
              </w:rPr>
              <w:t>ПРН 26. Розробляти  пропозиції  щодо  підвищення ефективності організаційно-економічного механізму функціонування підприємств промисловості на основі результатів економічного аналізу.</w:t>
            </w:r>
          </w:p>
        </w:tc>
      </w:tr>
    </w:tbl>
    <w:tbl>
      <w:tblPr>
        <w:tblStyle w:val="aff5"/>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257172" w14:paraId="3014DADF" w14:textId="77777777">
        <w:trPr>
          <w:trHeight w:val="278"/>
        </w:trPr>
        <w:tc>
          <w:tcPr>
            <w:tcW w:w="10041" w:type="dxa"/>
            <w:gridSpan w:val="2"/>
            <w:shd w:val="clear" w:color="auto" w:fill="DFDFDF"/>
          </w:tcPr>
          <w:p w14:paraId="4EA521F7" w14:textId="77777777" w:rsidR="00257172" w:rsidRDefault="00032A83">
            <w:pPr>
              <w:pBdr>
                <w:top w:val="nil"/>
                <w:left w:val="nil"/>
                <w:bottom w:val="nil"/>
                <w:right w:val="nil"/>
                <w:between w:val="nil"/>
              </w:pBdr>
              <w:spacing w:line="259" w:lineRule="auto"/>
              <w:ind w:left="17" w:right="10"/>
              <w:jc w:val="center"/>
              <w:rPr>
                <w:b/>
                <w:bCs/>
                <w:color w:val="000000"/>
                <w:sz w:val="28"/>
                <w:szCs w:val="28"/>
              </w:rPr>
            </w:pPr>
            <w:r>
              <w:rPr>
                <w:b/>
                <w:bCs/>
                <w:color w:val="000000"/>
                <w:sz w:val="28"/>
                <w:szCs w:val="28"/>
              </w:rPr>
              <w:t>8 – Ресурсне забезпечення реалізації програми</w:t>
            </w:r>
          </w:p>
        </w:tc>
      </w:tr>
      <w:tr w:rsidR="00257172" w14:paraId="1CDED144" w14:textId="77777777">
        <w:trPr>
          <w:trHeight w:val="3525"/>
        </w:trPr>
        <w:tc>
          <w:tcPr>
            <w:tcW w:w="3262" w:type="dxa"/>
          </w:tcPr>
          <w:p w14:paraId="2B1D6432" w14:textId="77777777" w:rsidR="00257172" w:rsidRDefault="00032A83">
            <w:pPr>
              <w:pBdr>
                <w:top w:val="nil"/>
                <w:left w:val="nil"/>
                <w:bottom w:val="nil"/>
                <w:right w:val="nil"/>
                <w:between w:val="nil"/>
              </w:pBdr>
              <w:ind w:left="62" w:right="149"/>
              <w:rPr>
                <w:b/>
                <w:bCs/>
                <w:color w:val="000000"/>
                <w:sz w:val="28"/>
                <w:szCs w:val="28"/>
              </w:rPr>
            </w:pPr>
            <w:r>
              <w:rPr>
                <w:b/>
                <w:bCs/>
                <w:color w:val="000000"/>
                <w:sz w:val="28"/>
                <w:szCs w:val="28"/>
              </w:rPr>
              <w:t>Специфічні характеристики кадрового забезпечення</w:t>
            </w:r>
          </w:p>
        </w:tc>
        <w:tc>
          <w:tcPr>
            <w:tcW w:w="6779" w:type="dxa"/>
            <w:shd w:val="clear" w:color="auto" w:fill="auto"/>
          </w:tcPr>
          <w:p w14:paraId="21999B12" w14:textId="77777777" w:rsidR="00257172" w:rsidRDefault="00032A83">
            <w:pPr>
              <w:widowControl/>
              <w:ind w:left="57" w:right="57"/>
              <w:jc w:val="both"/>
              <w:rPr>
                <w:i/>
                <w:iCs/>
                <w:sz w:val="28"/>
                <w:szCs w:val="28"/>
              </w:rPr>
            </w:pPr>
            <w:r>
              <w:rPr>
                <w:i/>
                <w:iCs/>
                <w:sz w:val="28"/>
                <w:szCs w:val="28"/>
              </w:rPr>
              <w:t>Якісний склад науково-педагогічних працівників, які забезпечують навчальний процес з освітньої програми відповідають ліцензійним умовам (Постанова КМ від 24.03.2021р., № 365). Професіонально-кадровий склад забезпечено фахівцями, які мають фундаментальну економічну підготовку, високу кваліфікацію в області управління індустріальними промисловими підприємствами, застосування сучасних методів аналізу до розв’язання прикладних економічних задач, що дозволяє формувати у студентів широкий комплекс знань і навичок.</w:t>
            </w:r>
          </w:p>
        </w:tc>
      </w:tr>
      <w:tr w:rsidR="002231E3" w14:paraId="4FCBE14E" w14:textId="77777777" w:rsidTr="002231E3">
        <w:trPr>
          <w:trHeight w:val="1690"/>
        </w:trPr>
        <w:tc>
          <w:tcPr>
            <w:tcW w:w="3262" w:type="dxa"/>
          </w:tcPr>
          <w:p w14:paraId="2B0EDB5F" w14:textId="77777777" w:rsidR="002231E3" w:rsidRDefault="002231E3">
            <w:pPr>
              <w:pBdr>
                <w:top w:val="nil"/>
                <w:left w:val="nil"/>
                <w:bottom w:val="nil"/>
                <w:right w:val="nil"/>
                <w:between w:val="nil"/>
              </w:pBdr>
              <w:ind w:left="62" w:right="149"/>
              <w:rPr>
                <w:b/>
                <w:bCs/>
                <w:color w:val="000000"/>
                <w:sz w:val="28"/>
                <w:szCs w:val="28"/>
              </w:rPr>
            </w:pPr>
            <w:r>
              <w:rPr>
                <w:b/>
                <w:bCs/>
                <w:color w:val="000000"/>
                <w:sz w:val="28"/>
                <w:szCs w:val="28"/>
              </w:rPr>
              <w:t>Специфічні характеристики матеріально-технічного забезпечення</w:t>
            </w:r>
          </w:p>
        </w:tc>
        <w:tc>
          <w:tcPr>
            <w:tcW w:w="6779" w:type="dxa"/>
            <w:shd w:val="clear" w:color="auto" w:fill="auto"/>
          </w:tcPr>
          <w:p w14:paraId="740291CB" w14:textId="77777777" w:rsidR="002231E3" w:rsidRDefault="002231E3" w:rsidP="002231E3">
            <w:pPr>
              <w:pBdr>
                <w:top w:val="nil"/>
                <w:left w:val="nil"/>
                <w:bottom w:val="nil"/>
                <w:right w:val="nil"/>
                <w:between w:val="nil"/>
              </w:pBdr>
              <w:ind w:left="57" w:right="57"/>
              <w:jc w:val="both"/>
              <w:rPr>
                <w:i/>
                <w:iCs/>
                <w:color w:val="000000"/>
                <w:sz w:val="28"/>
                <w:szCs w:val="28"/>
              </w:rPr>
            </w:pPr>
            <w:r>
              <w:rPr>
                <w:i/>
                <w:iCs/>
                <w:color w:val="000000"/>
                <w:sz w:val="28"/>
                <w:szCs w:val="28"/>
              </w:rPr>
              <w:t>Матеріально-технічна база забезпечує повноцінну реалізацію освітнього процесу, наукових досліджень і практичної підготовки студентів відповідно до сучасних вимог цифрової економіки та індустріального розвитку.</w:t>
            </w:r>
          </w:p>
          <w:p w14:paraId="21A00120" w14:textId="77777777" w:rsidR="002231E3" w:rsidRDefault="002231E3" w:rsidP="002231E3">
            <w:pPr>
              <w:pBdr>
                <w:top w:val="nil"/>
                <w:left w:val="nil"/>
                <w:bottom w:val="nil"/>
                <w:right w:val="nil"/>
                <w:between w:val="nil"/>
              </w:pBdr>
              <w:ind w:left="57" w:right="57"/>
              <w:jc w:val="both"/>
              <w:rPr>
                <w:i/>
                <w:iCs/>
                <w:color w:val="000000"/>
                <w:sz w:val="28"/>
                <w:szCs w:val="28"/>
              </w:rPr>
            </w:pPr>
            <w:r>
              <w:rPr>
                <w:i/>
                <w:iCs/>
                <w:color w:val="000000"/>
                <w:sz w:val="28"/>
                <w:szCs w:val="28"/>
              </w:rPr>
              <w:t xml:space="preserve">Навчальний процес здійснюється у спеціалізованих </w:t>
            </w:r>
            <w:r>
              <w:rPr>
                <w:i/>
                <w:iCs/>
                <w:color w:val="000000"/>
                <w:sz w:val="28"/>
                <w:szCs w:val="28"/>
              </w:rPr>
              <w:lastRenderedPageBreak/>
              <w:t>аудиторіях, комп’ютерних лабораторіях і мультимедійних класах, обладнаних сучасними засобами навчання – інтерактивними панелями, проєкційними системами, системами відеоконференцій та віртуальними платформами для змішаного навчання (Google Workspace for Education, Moodle, MS Teams).</w:t>
            </w:r>
          </w:p>
          <w:p w14:paraId="1257DD27" w14:textId="77777777" w:rsidR="002231E3" w:rsidRDefault="002231E3" w:rsidP="002231E3">
            <w:pPr>
              <w:widowControl/>
              <w:ind w:right="57"/>
              <w:jc w:val="both"/>
              <w:rPr>
                <w:i/>
                <w:iCs/>
                <w:sz w:val="28"/>
                <w:szCs w:val="28"/>
              </w:rPr>
            </w:pPr>
            <w:r>
              <w:rPr>
                <w:i/>
                <w:iCs/>
                <w:color w:val="000000"/>
                <w:sz w:val="28"/>
                <w:szCs w:val="28"/>
              </w:rPr>
              <w:t>Матеріально-технічна інфраструктура забезпечує можливість проведення наукових семінарів, хакатонів, майстер-класів, тренінгів з аналітики даних і цифрового менеджменту, а також участь студентів у дослідницьких і прикладних проєктах разом із промисловими партнерами.</w:t>
            </w:r>
          </w:p>
        </w:tc>
      </w:tr>
      <w:tr w:rsidR="00257172" w14:paraId="49ECB676" w14:textId="77777777">
        <w:trPr>
          <w:trHeight w:val="2908"/>
        </w:trPr>
        <w:tc>
          <w:tcPr>
            <w:tcW w:w="3262" w:type="dxa"/>
          </w:tcPr>
          <w:p w14:paraId="5B8F59C1" w14:textId="77777777" w:rsidR="00257172" w:rsidRDefault="00032A83">
            <w:pPr>
              <w:pBdr>
                <w:top w:val="nil"/>
                <w:left w:val="nil"/>
                <w:bottom w:val="nil"/>
                <w:right w:val="nil"/>
                <w:between w:val="nil"/>
              </w:pBdr>
              <w:ind w:left="62" w:right="812"/>
              <w:rPr>
                <w:b/>
                <w:bCs/>
                <w:color w:val="000000"/>
                <w:sz w:val="28"/>
                <w:szCs w:val="28"/>
              </w:rPr>
            </w:pPr>
            <w:r>
              <w:rPr>
                <w:b/>
                <w:bCs/>
                <w:color w:val="000000"/>
                <w:sz w:val="28"/>
                <w:szCs w:val="28"/>
              </w:rPr>
              <w:lastRenderedPageBreak/>
              <w:t>Специфічні характеристики інформаційного та навчально-</w:t>
            </w:r>
          </w:p>
          <w:p w14:paraId="25733AF3" w14:textId="77777777" w:rsidR="00257172" w:rsidRDefault="00032A83">
            <w:pPr>
              <w:pBdr>
                <w:top w:val="nil"/>
                <w:left w:val="nil"/>
                <w:bottom w:val="nil"/>
                <w:right w:val="nil"/>
                <w:between w:val="nil"/>
              </w:pBdr>
              <w:ind w:left="62" w:right="91"/>
              <w:rPr>
                <w:b/>
                <w:bCs/>
                <w:color w:val="000000"/>
                <w:sz w:val="28"/>
                <w:szCs w:val="28"/>
              </w:rPr>
            </w:pPr>
            <w:r>
              <w:rPr>
                <w:b/>
                <w:bCs/>
                <w:color w:val="000000"/>
                <w:sz w:val="28"/>
                <w:szCs w:val="28"/>
              </w:rPr>
              <w:t>методичного забезпечення</w:t>
            </w:r>
          </w:p>
        </w:tc>
        <w:tc>
          <w:tcPr>
            <w:tcW w:w="6779" w:type="dxa"/>
          </w:tcPr>
          <w:p w14:paraId="50A93D17" w14:textId="77777777" w:rsidR="00257172" w:rsidRDefault="00032A83">
            <w:pPr>
              <w:pBdr>
                <w:top w:val="nil"/>
                <w:left w:val="nil"/>
                <w:bottom w:val="nil"/>
                <w:right w:val="nil"/>
                <w:between w:val="nil"/>
              </w:pBdr>
              <w:ind w:left="57" w:right="57"/>
              <w:jc w:val="both"/>
              <w:rPr>
                <w:i/>
                <w:iCs/>
                <w:color w:val="000000"/>
                <w:sz w:val="28"/>
                <w:szCs w:val="28"/>
              </w:rPr>
            </w:pPr>
            <w:r>
              <w:rPr>
                <w:i/>
                <w:iCs/>
                <w:color w:val="000000"/>
                <w:sz w:val="28"/>
                <w:szCs w:val="28"/>
                <w:u w:val="single"/>
              </w:rPr>
              <w:t>Інформаційне забезпечення:</w:t>
            </w:r>
            <w:r>
              <w:rPr>
                <w:i/>
                <w:iCs/>
                <w:color w:val="000000"/>
                <w:sz w:val="28"/>
                <w:szCs w:val="28"/>
              </w:rPr>
              <w:t xml:space="preserve"> бібліотека, бібліотечні електронні ресурси та електронні наукові видання, центр дистанційного навчання та електронні навчальні курси.</w:t>
            </w:r>
          </w:p>
          <w:p w14:paraId="079979C5" w14:textId="77777777" w:rsidR="00257172" w:rsidRDefault="00032A83">
            <w:pPr>
              <w:pBdr>
                <w:top w:val="nil"/>
                <w:left w:val="nil"/>
                <w:bottom w:val="nil"/>
                <w:right w:val="nil"/>
                <w:between w:val="nil"/>
              </w:pBdr>
              <w:ind w:left="57" w:right="57"/>
              <w:jc w:val="both"/>
              <w:rPr>
                <w:i/>
                <w:iCs/>
                <w:color w:val="000000"/>
                <w:sz w:val="28"/>
                <w:szCs w:val="28"/>
              </w:rPr>
            </w:pPr>
            <w:r>
              <w:rPr>
                <w:i/>
                <w:iCs/>
                <w:color w:val="000000"/>
                <w:sz w:val="28"/>
                <w:szCs w:val="28"/>
                <w:u w:val="single"/>
              </w:rPr>
              <w:t>Навчально-методичне забезпечення:</w:t>
            </w:r>
            <w:r>
              <w:rPr>
                <w:i/>
                <w:iCs/>
                <w:color w:val="000000"/>
                <w:sz w:val="28"/>
                <w:szCs w:val="28"/>
              </w:rPr>
              <w:t xml:space="preserve"> навчальні і робочі плани; графіки навчального процесу; навчально- методичні комплекси дисциплін; робочі програми навчальних дисциплін; дидактичні матеріали для самостійної та індивідуальної роботи студентів з дисциплін;  програми  практик;  методичні  вказівки щодо виконання курсових робіт; критерії оцінювання рівня підготовки.</w:t>
            </w:r>
          </w:p>
          <w:p w14:paraId="25E128F3" w14:textId="77777777" w:rsidR="008579EA" w:rsidRDefault="008579EA">
            <w:pPr>
              <w:pBdr>
                <w:top w:val="nil"/>
                <w:left w:val="nil"/>
                <w:bottom w:val="nil"/>
                <w:right w:val="nil"/>
                <w:between w:val="nil"/>
              </w:pBdr>
              <w:ind w:left="57" w:right="57"/>
              <w:jc w:val="both"/>
              <w:rPr>
                <w:i/>
                <w:iCs/>
                <w:color w:val="000000"/>
                <w:sz w:val="28"/>
                <w:szCs w:val="28"/>
              </w:rPr>
            </w:pPr>
            <w:r>
              <w:rPr>
                <w:i/>
                <w:iCs/>
                <w:color w:val="000000"/>
                <w:sz w:val="28"/>
                <w:szCs w:val="28"/>
                <w:u w:val="single"/>
              </w:rPr>
              <w:t>Методи, методики та технології навчання:</w:t>
            </w:r>
            <w:r>
              <w:rPr>
                <w:i/>
                <w:iCs/>
                <w:color w:val="000000"/>
                <w:sz w:val="28"/>
                <w:szCs w:val="28"/>
              </w:rPr>
              <w:t xml:space="preserve"> загальнонаукові методи пізнання та дослідницької діяльності; математичні та статистичні методи економічного аналізу; економіко-математичне моделювання; інформаційно-комунікаційні технології досліджень; презентації результатів досліджень.</w:t>
            </w:r>
          </w:p>
        </w:tc>
      </w:tr>
    </w:tbl>
    <w:tbl>
      <w:tblPr>
        <w:tblStyle w:val="aff6"/>
        <w:tblW w:w="10041"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779"/>
      </w:tblGrid>
      <w:tr w:rsidR="00257172" w14:paraId="16576C08" w14:textId="77777777">
        <w:trPr>
          <w:trHeight w:val="299"/>
        </w:trPr>
        <w:tc>
          <w:tcPr>
            <w:tcW w:w="10041" w:type="dxa"/>
            <w:gridSpan w:val="2"/>
            <w:shd w:val="clear" w:color="auto" w:fill="DFDFDF"/>
          </w:tcPr>
          <w:p w14:paraId="1920B1F3" w14:textId="77777777" w:rsidR="00257172" w:rsidRDefault="00032A83">
            <w:pPr>
              <w:pBdr>
                <w:top w:val="nil"/>
                <w:left w:val="nil"/>
                <w:bottom w:val="nil"/>
                <w:right w:val="nil"/>
                <w:between w:val="nil"/>
              </w:pBdr>
              <w:spacing w:line="280" w:lineRule="auto"/>
              <w:ind w:left="17"/>
              <w:jc w:val="center"/>
              <w:rPr>
                <w:b/>
                <w:bCs/>
                <w:color w:val="000000"/>
                <w:sz w:val="28"/>
                <w:szCs w:val="28"/>
              </w:rPr>
            </w:pPr>
            <w:r>
              <w:rPr>
                <w:b/>
                <w:bCs/>
                <w:color w:val="000000"/>
                <w:sz w:val="28"/>
                <w:szCs w:val="28"/>
              </w:rPr>
              <w:t>9 – Академічна мобільність</w:t>
            </w:r>
          </w:p>
        </w:tc>
      </w:tr>
      <w:tr w:rsidR="00257172" w14:paraId="526D6CD1" w14:textId="77777777">
        <w:trPr>
          <w:trHeight w:val="600"/>
        </w:trPr>
        <w:tc>
          <w:tcPr>
            <w:tcW w:w="3262" w:type="dxa"/>
          </w:tcPr>
          <w:p w14:paraId="32D81D96" w14:textId="77777777" w:rsidR="00257172" w:rsidRDefault="00032A83">
            <w:pPr>
              <w:pBdr>
                <w:top w:val="nil"/>
                <w:left w:val="nil"/>
                <w:bottom w:val="nil"/>
                <w:right w:val="nil"/>
                <w:between w:val="nil"/>
              </w:pBdr>
              <w:spacing w:line="216" w:lineRule="auto"/>
              <w:ind w:left="62" w:right="290"/>
              <w:rPr>
                <w:b/>
                <w:bCs/>
                <w:color w:val="000000"/>
                <w:sz w:val="28"/>
                <w:szCs w:val="28"/>
              </w:rPr>
            </w:pPr>
            <w:r>
              <w:rPr>
                <w:b/>
                <w:bCs/>
                <w:color w:val="000000"/>
                <w:sz w:val="28"/>
                <w:szCs w:val="28"/>
              </w:rPr>
              <w:t>Національна кредитна мобільність</w:t>
            </w:r>
          </w:p>
        </w:tc>
        <w:tc>
          <w:tcPr>
            <w:tcW w:w="6779" w:type="dxa"/>
          </w:tcPr>
          <w:p w14:paraId="27F3E38D" w14:textId="77777777" w:rsidR="00257172" w:rsidRDefault="00032A83">
            <w:pPr>
              <w:pBdr>
                <w:top w:val="nil"/>
                <w:left w:val="nil"/>
                <w:bottom w:val="nil"/>
                <w:right w:val="nil"/>
                <w:between w:val="nil"/>
              </w:pBdr>
              <w:ind w:left="62" w:right="235"/>
              <w:rPr>
                <w:i/>
                <w:iCs/>
                <w:color w:val="000000"/>
                <w:sz w:val="28"/>
                <w:szCs w:val="28"/>
              </w:rPr>
            </w:pPr>
            <w:r>
              <w:rPr>
                <w:i/>
                <w:iCs/>
                <w:color w:val="000000"/>
                <w:sz w:val="28"/>
                <w:szCs w:val="28"/>
              </w:rPr>
              <w:t xml:space="preserve">На основі двосторонніх договорів між </w:t>
            </w:r>
            <w:r w:rsidR="008820D9">
              <w:rPr>
                <w:i/>
                <w:iCs/>
                <w:color w:val="000000"/>
                <w:sz w:val="28"/>
                <w:szCs w:val="28"/>
                <w:lang w:val="uk-UA"/>
              </w:rPr>
              <w:t>Харківським національним університетом</w:t>
            </w:r>
            <w:r>
              <w:rPr>
                <w:i/>
                <w:iCs/>
                <w:color w:val="000000"/>
                <w:sz w:val="28"/>
                <w:szCs w:val="28"/>
              </w:rPr>
              <w:t xml:space="preserve"> ім</w:t>
            </w:r>
            <w:r w:rsidR="008820D9">
              <w:rPr>
                <w:i/>
                <w:iCs/>
                <w:color w:val="000000"/>
                <w:sz w:val="28"/>
                <w:szCs w:val="28"/>
                <w:lang w:val="uk-UA"/>
              </w:rPr>
              <w:t>ені</w:t>
            </w:r>
            <w:r>
              <w:rPr>
                <w:i/>
                <w:iCs/>
                <w:color w:val="000000"/>
                <w:sz w:val="28"/>
                <w:szCs w:val="28"/>
              </w:rPr>
              <w:t xml:space="preserve"> В. Н. Каразіна та закладами вищої освіти України.</w:t>
            </w:r>
          </w:p>
        </w:tc>
      </w:tr>
      <w:tr w:rsidR="00257172" w14:paraId="4FBF07B8" w14:textId="77777777" w:rsidTr="00180A21">
        <w:trPr>
          <w:trHeight w:val="764"/>
        </w:trPr>
        <w:tc>
          <w:tcPr>
            <w:tcW w:w="3262" w:type="dxa"/>
          </w:tcPr>
          <w:p w14:paraId="4AF46A89" w14:textId="77777777" w:rsidR="00257172" w:rsidRDefault="00032A83">
            <w:pPr>
              <w:pBdr>
                <w:top w:val="nil"/>
                <w:left w:val="nil"/>
                <w:bottom w:val="nil"/>
                <w:right w:val="nil"/>
                <w:between w:val="nil"/>
              </w:pBdr>
              <w:spacing w:line="322" w:lineRule="auto"/>
              <w:ind w:left="62" w:right="979"/>
              <w:rPr>
                <w:b/>
                <w:bCs/>
                <w:color w:val="000000"/>
                <w:sz w:val="28"/>
                <w:szCs w:val="28"/>
              </w:rPr>
            </w:pPr>
            <w:r>
              <w:rPr>
                <w:b/>
                <w:bCs/>
                <w:color w:val="000000"/>
                <w:sz w:val="28"/>
                <w:szCs w:val="28"/>
              </w:rPr>
              <w:t>Міжнародна кредитна мобільність</w:t>
            </w:r>
          </w:p>
        </w:tc>
        <w:tc>
          <w:tcPr>
            <w:tcW w:w="6779" w:type="dxa"/>
          </w:tcPr>
          <w:p w14:paraId="1DA7F718" w14:textId="77777777" w:rsidR="00257172" w:rsidRDefault="00032A83">
            <w:pPr>
              <w:pBdr>
                <w:top w:val="nil"/>
                <w:left w:val="nil"/>
                <w:bottom w:val="nil"/>
                <w:right w:val="nil"/>
                <w:between w:val="nil"/>
              </w:pBdr>
              <w:ind w:left="62" w:right="238"/>
              <w:jc w:val="both"/>
              <w:rPr>
                <w:i/>
                <w:iCs/>
                <w:color w:val="000000"/>
                <w:sz w:val="28"/>
                <w:szCs w:val="28"/>
              </w:rPr>
            </w:pPr>
            <w:r>
              <w:rPr>
                <w:i/>
                <w:iCs/>
                <w:color w:val="000000"/>
                <w:sz w:val="28"/>
                <w:szCs w:val="28"/>
              </w:rPr>
              <w:t>На  основі  двосторонніх  договорів  між</w:t>
            </w:r>
            <w:r w:rsidR="008820D9">
              <w:rPr>
                <w:i/>
                <w:iCs/>
                <w:color w:val="000000"/>
                <w:sz w:val="28"/>
                <w:szCs w:val="28"/>
              </w:rPr>
              <w:t xml:space="preserve"> </w:t>
            </w:r>
            <w:r w:rsidR="008820D9">
              <w:rPr>
                <w:i/>
                <w:iCs/>
                <w:color w:val="000000"/>
                <w:sz w:val="28"/>
                <w:szCs w:val="28"/>
                <w:lang w:val="uk-UA"/>
              </w:rPr>
              <w:t>Харківським національним університетом</w:t>
            </w:r>
            <w:r w:rsidR="008820D9">
              <w:rPr>
                <w:i/>
                <w:iCs/>
                <w:color w:val="000000"/>
                <w:sz w:val="28"/>
                <w:szCs w:val="28"/>
              </w:rPr>
              <w:t xml:space="preserve"> ім</w:t>
            </w:r>
            <w:r w:rsidR="008820D9">
              <w:rPr>
                <w:i/>
                <w:iCs/>
                <w:color w:val="000000"/>
                <w:sz w:val="28"/>
                <w:szCs w:val="28"/>
                <w:lang w:val="uk-UA"/>
              </w:rPr>
              <w:t>ені</w:t>
            </w:r>
            <w:r w:rsidR="008820D9">
              <w:rPr>
                <w:i/>
                <w:iCs/>
                <w:color w:val="000000"/>
                <w:sz w:val="28"/>
                <w:szCs w:val="28"/>
              </w:rPr>
              <w:t xml:space="preserve"> В. Н. Каразіна</w:t>
            </w:r>
            <w:r>
              <w:rPr>
                <w:i/>
                <w:iCs/>
                <w:color w:val="000000"/>
                <w:sz w:val="28"/>
                <w:szCs w:val="28"/>
              </w:rPr>
              <w:t xml:space="preserve"> та закладами-партнерами зарубіжних країн.</w:t>
            </w:r>
          </w:p>
        </w:tc>
      </w:tr>
      <w:tr w:rsidR="00257172" w14:paraId="7FD3A0FE" w14:textId="77777777">
        <w:trPr>
          <w:trHeight w:val="600"/>
        </w:trPr>
        <w:tc>
          <w:tcPr>
            <w:tcW w:w="3262" w:type="dxa"/>
          </w:tcPr>
          <w:p w14:paraId="6E97F9EE" w14:textId="77777777" w:rsidR="00257172" w:rsidRDefault="00032A83">
            <w:pPr>
              <w:pBdr>
                <w:top w:val="nil"/>
                <w:left w:val="nil"/>
                <w:bottom w:val="nil"/>
                <w:right w:val="nil"/>
                <w:between w:val="nil"/>
              </w:pBdr>
              <w:spacing w:line="213" w:lineRule="auto"/>
              <w:ind w:left="62" w:right="91"/>
              <w:rPr>
                <w:b/>
                <w:bCs/>
                <w:color w:val="000000"/>
                <w:sz w:val="28"/>
                <w:szCs w:val="28"/>
              </w:rPr>
            </w:pPr>
            <w:r>
              <w:rPr>
                <w:b/>
                <w:bCs/>
                <w:color w:val="000000"/>
                <w:sz w:val="28"/>
                <w:szCs w:val="28"/>
              </w:rPr>
              <w:t>Навчання іноземних здобувачів вищої освіти</w:t>
            </w:r>
          </w:p>
        </w:tc>
        <w:tc>
          <w:tcPr>
            <w:tcW w:w="6779" w:type="dxa"/>
          </w:tcPr>
          <w:p w14:paraId="575C025D" w14:textId="77777777" w:rsidR="00257172" w:rsidRDefault="00032A83">
            <w:pPr>
              <w:pBdr>
                <w:top w:val="nil"/>
                <w:left w:val="nil"/>
                <w:bottom w:val="nil"/>
                <w:right w:val="nil"/>
                <w:between w:val="nil"/>
              </w:pBdr>
              <w:ind w:left="62"/>
              <w:rPr>
                <w:i/>
                <w:iCs/>
                <w:color w:val="000000"/>
                <w:sz w:val="28"/>
                <w:szCs w:val="28"/>
              </w:rPr>
            </w:pPr>
            <w:r>
              <w:rPr>
                <w:i/>
                <w:iCs/>
                <w:color w:val="000000"/>
                <w:sz w:val="28"/>
                <w:szCs w:val="28"/>
              </w:rPr>
              <w:t>Згідно із законодавством</w:t>
            </w:r>
          </w:p>
        </w:tc>
      </w:tr>
    </w:tbl>
    <w:p w14:paraId="74D43019" w14:textId="77777777" w:rsidR="00257172" w:rsidRDefault="00257172">
      <w:pPr>
        <w:pBdr>
          <w:top w:val="nil"/>
          <w:left w:val="nil"/>
          <w:bottom w:val="nil"/>
          <w:right w:val="nil"/>
          <w:between w:val="nil"/>
        </w:pBdr>
        <w:spacing w:line="287" w:lineRule="auto"/>
        <w:rPr>
          <w:i/>
          <w:iCs/>
          <w:color w:val="000000"/>
          <w:sz w:val="28"/>
          <w:szCs w:val="28"/>
        </w:rPr>
        <w:sectPr w:rsidR="00257172" w:rsidSect="000521CB">
          <w:type w:val="continuous"/>
          <w:pgSz w:w="11920" w:h="16850"/>
          <w:pgMar w:top="1134" w:right="1134" w:bottom="1134" w:left="1134" w:header="708" w:footer="708" w:gutter="0"/>
          <w:cols w:space="720"/>
          <w:docGrid w:linePitch="299"/>
        </w:sectPr>
      </w:pPr>
    </w:p>
    <w:p w14:paraId="0B462ACB" w14:textId="77777777" w:rsidR="00257172" w:rsidRDefault="00032A83">
      <w:pPr>
        <w:rPr>
          <w:b/>
          <w:bCs/>
          <w:sz w:val="28"/>
          <w:szCs w:val="28"/>
        </w:rPr>
      </w:pPr>
      <w:r>
        <w:br w:type="page"/>
      </w:r>
    </w:p>
    <w:p w14:paraId="1DE45D07" w14:textId="77777777" w:rsidR="00257172" w:rsidRDefault="00032A83">
      <w:pPr>
        <w:tabs>
          <w:tab w:val="left" w:pos="1382"/>
          <w:tab w:val="left" w:pos="4490"/>
        </w:tabs>
        <w:jc w:val="center"/>
        <w:rPr>
          <w:b/>
          <w:bCs/>
          <w:sz w:val="28"/>
          <w:szCs w:val="28"/>
        </w:rPr>
      </w:pPr>
      <w:r>
        <w:rPr>
          <w:b/>
          <w:bCs/>
          <w:sz w:val="28"/>
          <w:szCs w:val="28"/>
        </w:rPr>
        <w:lastRenderedPageBreak/>
        <w:t>2.ПЕРЕЛІК КОМПОНЕНТ ОСВІТНЬОЇ ПРОГРАМИ ТА ЇХ ЛОГІЧНА ПОСЛІДОВНІСТЬ</w:t>
      </w:r>
    </w:p>
    <w:tbl>
      <w:tblPr>
        <w:tblStyle w:val="aff7"/>
        <w:tblW w:w="101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
        <w:gridCol w:w="668"/>
        <w:gridCol w:w="5213"/>
        <w:gridCol w:w="1276"/>
        <w:gridCol w:w="2055"/>
      </w:tblGrid>
      <w:tr w:rsidR="00257172" w14:paraId="2834AE09" w14:textId="77777777">
        <w:trPr>
          <w:trHeight w:val="1290"/>
        </w:trPr>
        <w:tc>
          <w:tcPr>
            <w:tcW w:w="952" w:type="dxa"/>
            <w:vAlign w:val="center"/>
          </w:tcPr>
          <w:p w14:paraId="5CD1A09F" w14:textId="77777777" w:rsidR="00257172" w:rsidRDefault="00032A83">
            <w:pPr>
              <w:pBdr>
                <w:top w:val="nil"/>
                <w:left w:val="nil"/>
                <w:bottom w:val="nil"/>
                <w:right w:val="nil"/>
                <w:between w:val="nil"/>
              </w:pBdr>
              <w:ind w:left="57" w:right="57"/>
              <w:jc w:val="center"/>
              <w:rPr>
                <w:color w:val="000000"/>
                <w:sz w:val="28"/>
                <w:szCs w:val="28"/>
              </w:rPr>
            </w:pPr>
            <w:r>
              <w:rPr>
                <w:color w:val="000000"/>
                <w:sz w:val="28"/>
                <w:szCs w:val="28"/>
              </w:rPr>
              <w:t>Код</w:t>
            </w:r>
          </w:p>
        </w:tc>
        <w:tc>
          <w:tcPr>
            <w:tcW w:w="5881" w:type="dxa"/>
            <w:gridSpan w:val="2"/>
            <w:vAlign w:val="center"/>
          </w:tcPr>
          <w:p w14:paraId="710BCDBF" w14:textId="77777777" w:rsidR="00257172" w:rsidRDefault="00032A83">
            <w:pPr>
              <w:pBdr>
                <w:top w:val="nil"/>
                <w:left w:val="nil"/>
                <w:bottom w:val="nil"/>
                <w:right w:val="nil"/>
                <w:between w:val="nil"/>
              </w:pBdr>
              <w:ind w:left="57" w:right="57" w:hanging="2"/>
              <w:jc w:val="center"/>
              <w:rPr>
                <w:color w:val="000000"/>
                <w:sz w:val="28"/>
                <w:szCs w:val="28"/>
              </w:rPr>
            </w:pPr>
            <w:r>
              <w:rPr>
                <w:color w:val="000000"/>
                <w:sz w:val="28"/>
                <w:szCs w:val="28"/>
              </w:rPr>
              <w:t>Компоненти освітньої програми (навчальні дисципліни, курсові роботи, практики, випускна кваліфікаційна</w:t>
            </w:r>
          </w:p>
          <w:p w14:paraId="6CE11E5B" w14:textId="77777777" w:rsidR="00257172" w:rsidRDefault="00032A83">
            <w:pPr>
              <w:pBdr>
                <w:top w:val="nil"/>
                <w:left w:val="nil"/>
                <w:bottom w:val="nil"/>
                <w:right w:val="nil"/>
                <w:between w:val="nil"/>
              </w:pBdr>
              <w:ind w:left="57" w:right="57"/>
              <w:jc w:val="center"/>
              <w:rPr>
                <w:color w:val="000000"/>
                <w:sz w:val="28"/>
                <w:szCs w:val="28"/>
              </w:rPr>
            </w:pPr>
            <w:r>
              <w:rPr>
                <w:color w:val="000000"/>
                <w:sz w:val="28"/>
                <w:szCs w:val="28"/>
              </w:rPr>
              <w:t>робота)</w:t>
            </w:r>
          </w:p>
        </w:tc>
        <w:tc>
          <w:tcPr>
            <w:tcW w:w="1276" w:type="dxa"/>
            <w:vAlign w:val="center"/>
          </w:tcPr>
          <w:p w14:paraId="13568093" w14:textId="77777777" w:rsidR="00257172" w:rsidRDefault="00032A83">
            <w:pPr>
              <w:pBdr>
                <w:top w:val="nil"/>
                <w:left w:val="nil"/>
                <w:bottom w:val="nil"/>
                <w:right w:val="nil"/>
                <w:between w:val="nil"/>
              </w:pBdr>
              <w:spacing w:before="1"/>
              <w:ind w:left="57" w:right="57" w:hanging="41"/>
              <w:jc w:val="center"/>
              <w:rPr>
                <w:color w:val="000000"/>
                <w:sz w:val="28"/>
                <w:szCs w:val="28"/>
              </w:rPr>
            </w:pPr>
            <w:r>
              <w:rPr>
                <w:color w:val="000000"/>
                <w:sz w:val="28"/>
                <w:szCs w:val="28"/>
              </w:rPr>
              <w:t>Кількість кредитів</w:t>
            </w:r>
          </w:p>
        </w:tc>
        <w:tc>
          <w:tcPr>
            <w:tcW w:w="2055" w:type="dxa"/>
            <w:vAlign w:val="center"/>
          </w:tcPr>
          <w:p w14:paraId="788F3016" w14:textId="77777777" w:rsidR="00257172" w:rsidRDefault="00032A83">
            <w:pPr>
              <w:pBdr>
                <w:top w:val="nil"/>
                <w:left w:val="nil"/>
                <w:bottom w:val="nil"/>
                <w:right w:val="nil"/>
                <w:between w:val="nil"/>
              </w:pBdr>
              <w:spacing w:before="129"/>
              <w:ind w:left="57" w:right="57" w:firstLine="5"/>
              <w:jc w:val="center"/>
              <w:rPr>
                <w:color w:val="000000"/>
                <w:sz w:val="28"/>
                <w:szCs w:val="28"/>
              </w:rPr>
            </w:pPr>
            <w:r>
              <w:rPr>
                <w:color w:val="000000"/>
                <w:sz w:val="28"/>
                <w:szCs w:val="28"/>
              </w:rPr>
              <w:t>Форма підсумкового контролю</w:t>
            </w:r>
          </w:p>
        </w:tc>
      </w:tr>
      <w:tr w:rsidR="00257172" w14:paraId="4F84CC89" w14:textId="77777777">
        <w:trPr>
          <w:trHeight w:val="450"/>
        </w:trPr>
        <w:tc>
          <w:tcPr>
            <w:tcW w:w="10164" w:type="dxa"/>
            <w:gridSpan w:val="5"/>
          </w:tcPr>
          <w:p w14:paraId="0805546F" w14:textId="77777777" w:rsidR="00257172" w:rsidRDefault="00032A83">
            <w:pPr>
              <w:pBdr>
                <w:top w:val="nil"/>
                <w:left w:val="nil"/>
                <w:bottom w:val="nil"/>
                <w:right w:val="nil"/>
                <w:between w:val="nil"/>
              </w:pBdr>
              <w:spacing w:before="129" w:line="301" w:lineRule="auto"/>
              <w:ind w:left="2935"/>
              <w:rPr>
                <w:b/>
                <w:bCs/>
                <w:color w:val="000000"/>
                <w:sz w:val="28"/>
                <w:szCs w:val="28"/>
              </w:rPr>
            </w:pPr>
            <w:r>
              <w:rPr>
                <w:b/>
                <w:bCs/>
                <w:color w:val="000000"/>
                <w:sz w:val="28"/>
                <w:szCs w:val="28"/>
              </w:rPr>
              <w:t>1. Обов’язкові компоненти ОП</w:t>
            </w:r>
          </w:p>
        </w:tc>
      </w:tr>
      <w:tr w:rsidR="00693E5C" w14:paraId="12EDE15A"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4A79609"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1C33B130"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 xml:space="preserve">Іноземна мова за фахом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130B8" w14:textId="77777777" w:rsidR="00693E5C" w:rsidRPr="00693E5C" w:rsidRDefault="00693E5C" w:rsidP="00693E5C">
            <w:pPr>
              <w:pBdr>
                <w:top w:val="nil"/>
                <w:left w:val="nil"/>
                <w:bottom w:val="nil"/>
                <w:right w:val="nil"/>
                <w:between w:val="nil"/>
              </w:pBdr>
              <w:ind w:left="57" w:right="57"/>
              <w:jc w:val="center"/>
              <w:rPr>
                <w:color w:val="000000"/>
                <w:sz w:val="28"/>
                <w:szCs w:val="28"/>
                <w:lang w:val="en-US"/>
              </w:rPr>
            </w:pPr>
            <w:r w:rsidRPr="00693E5C">
              <w:rPr>
                <w:color w:val="000000"/>
                <w:sz w:val="28"/>
                <w:szCs w:val="28"/>
              </w:rPr>
              <w:t>12</w:t>
            </w:r>
          </w:p>
        </w:tc>
        <w:tc>
          <w:tcPr>
            <w:tcW w:w="2055" w:type="dxa"/>
            <w:vAlign w:val="center"/>
          </w:tcPr>
          <w:p w14:paraId="4256B1C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 xml:space="preserve">Залік, Екзамен </w:t>
            </w:r>
          </w:p>
        </w:tc>
      </w:tr>
      <w:tr w:rsidR="00693E5C" w14:paraId="5715ACD5" w14:textId="77777777" w:rsidTr="00A3655A">
        <w:trPr>
          <w:trHeight w:val="320"/>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AEB01ED"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w:t>
            </w:r>
          </w:p>
        </w:tc>
        <w:tc>
          <w:tcPr>
            <w:tcW w:w="5881" w:type="dxa"/>
            <w:gridSpan w:val="2"/>
            <w:tcBorders>
              <w:top w:val="single" w:sz="4" w:space="0" w:color="000000"/>
              <w:left w:val="nil"/>
              <w:bottom w:val="single" w:sz="4" w:space="0" w:color="000000"/>
              <w:right w:val="single" w:sz="4" w:space="0" w:color="000000"/>
            </w:tcBorders>
            <w:shd w:val="clear" w:color="auto" w:fill="FFFFFF"/>
            <w:vAlign w:val="center"/>
          </w:tcPr>
          <w:p w14:paraId="34B5BED5"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 xml:space="preserve">Історія України: цивілізаційний вимір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6D423"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3</w:t>
            </w:r>
          </w:p>
        </w:tc>
        <w:tc>
          <w:tcPr>
            <w:tcW w:w="2055" w:type="dxa"/>
            <w:vAlign w:val="center"/>
          </w:tcPr>
          <w:p w14:paraId="72E5059F"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6EB56A1"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5943BD2"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2C7DC54"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Правознавство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C51DD"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3</w:t>
            </w:r>
          </w:p>
        </w:tc>
        <w:tc>
          <w:tcPr>
            <w:tcW w:w="2055" w:type="dxa"/>
            <w:vAlign w:val="center"/>
          </w:tcPr>
          <w:p w14:paraId="68BD72D5"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4DF144A3" w14:textId="77777777" w:rsidTr="00A3655A">
        <w:trPr>
          <w:trHeight w:val="320"/>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D6744FD"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4</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DCE8A56"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Соціологія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DB259"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3</w:t>
            </w:r>
          </w:p>
        </w:tc>
        <w:tc>
          <w:tcPr>
            <w:tcW w:w="2055" w:type="dxa"/>
            <w:vAlign w:val="center"/>
          </w:tcPr>
          <w:p w14:paraId="07CFE783"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4DACB209"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BE2F5F6"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5</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D02A28E"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Менеджмент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2E04D"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4</w:t>
            </w:r>
          </w:p>
        </w:tc>
        <w:tc>
          <w:tcPr>
            <w:tcW w:w="2055" w:type="dxa"/>
            <w:vAlign w:val="center"/>
          </w:tcPr>
          <w:p w14:paraId="0A03C517"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4B015413"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536E353"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6</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5BBE21C" w14:textId="77777777" w:rsidR="00693E5C" w:rsidRPr="00693E5C" w:rsidRDefault="00693E5C" w:rsidP="00693E5C">
            <w:pPr>
              <w:pBdr>
                <w:top w:val="nil"/>
                <w:left w:val="nil"/>
                <w:bottom w:val="nil"/>
                <w:right w:val="nil"/>
                <w:between w:val="nil"/>
              </w:pBdr>
              <w:ind w:left="57" w:right="57"/>
              <w:rPr>
                <w:color w:val="000000"/>
                <w:sz w:val="28"/>
                <w:szCs w:val="28"/>
                <w:lang w:val="ru-RU"/>
              </w:rPr>
            </w:pPr>
            <w:r w:rsidRPr="00693E5C">
              <w:rPr>
                <w:color w:val="000000"/>
                <w:sz w:val="28"/>
                <w:szCs w:val="28"/>
              </w:rPr>
              <w:t>Економіка суб'єктів господарювання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E28D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4</w:t>
            </w:r>
          </w:p>
        </w:tc>
        <w:tc>
          <w:tcPr>
            <w:tcW w:w="2055" w:type="dxa"/>
            <w:vAlign w:val="center"/>
          </w:tcPr>
          <w:p w14:paraId="1CD24DDA"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79B7E3BA"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D03395E"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7</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4FBC842B"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 xml:space="preserve">Філософія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7483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3</w:t>
            </w:r>
          </w:p>
        </w:tc>
        <w:tc>
          <w:tcPr>
            <w:tcW w:w="2055" w:type="dxa"/>
            <w:vAlign w:val="center"/>
          </w:tcPr>
          <w:p w14:paraId="140AB469"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1234245F" w14:textId="77777777" w:rsidTr="00A3655A">
        <w:trPr>
          <w:trHeight w:val="320"/>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EA850A2"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8</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A2A0648"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Маркетинг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FD12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4</w:t>
            </w:r>
          </w:p>
        </w:tc>
        <w:tc>
          <w:tcPr>
            <w:tcW w:w="2055" w:type="dxa"/>
            <w:vAlign w:val="center"/>
          </w:tcPr>
          <w:p w14:paraId="204856B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517A56F7" w14:textId="77777777" w:rsidTr="00A3655A">
        <w:trPr>
          <w:trHeight w:val="285"/>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563FB38"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9</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17A981B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Інформатика та цифрові технології</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21262"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67E82FB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88CB883" w14:textId="77777777" w:rsidTr="00A3655A">
        <w:trPr>
          <w:trHeight w:val="317"/>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D672E60"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10</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A6B0140"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Вища математика та теорія ймовірностей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BCF1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03E3785A"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091CF64C" w14:textId="77777777" w:rsidTr="00A3655A">
        <w:trPr>
          <w:trHeight w:val="309"/>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98F4CAF"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11</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697DC045"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Вступ до фаху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60A16"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51FD9A8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0D977E9A" w14:textId="77777777" w:rsidTr="00A3655A">
        <w:trPr>
          <w:trHeight w:val="320"/>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7217443"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12</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1976001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 xml:space="preserve">Ділові комунікації та презентаційні навички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E2C59"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722842C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2AF9C731"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7E0A268"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13</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4FC315B2"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Основи індустріальної економіки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4240F"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6</w:t>
            </w:r>
          </w:p>
        </w:tc>
        <w:tc>
          <w:tcPr>
            <w:tcW w:w="2055" w:type="dxa"/>
            <w:vAlign w:val="center"/>
          </w:tcPr>
          <w:p w14:paraId="2788177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3C72786" w14:textId="77777777" w:rsidTr="00A3655A">
        <w:trPr>
          <w:trHeight w:val="320"/>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B5B5FCB"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14</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B76C30B"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Мікроекономіка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53DB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3DBE2CBD"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38490DDF"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A4429DA"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15</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40678CC"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Статистика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4F376"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110CEF67"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3F56825"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65A5FA7A"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16</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2B870BB0"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Економіка галузевих ринків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831F4"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6</w:t>
            </w:r>
          </w:p>
        </w:tc>
        <w:tc>
          <w:tcPr>
            <w:tcW w:w="2055" w:type="dxa"/>
            <w:vAlign w:val="center"/>
          </w:tcPr>
          <w:p w14:paraId="5F0167B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2F8609A3"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8A92CE9"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17</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D2C9579"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Бухгалтерський облік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F30F4"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5</w:t>
            </w:r>
          </w:p>
        </w:tc>
        <w:tc>
          <w:tcPr>
            <w:tcW w:w="2055" w:type="dxa"/>
            <w:vAlign w:val="center"/>
          </w:tcPr>
          <w:p w14:paraId="4EB5CCF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186C1267"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42C7221"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18</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8233380"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Макроекономіка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BBBB2"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1ADC81C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6489AE14"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50AC21A"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19</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8C51A45"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Економетрика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D6CB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28912D75"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358EC309"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0E82789"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20</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5416652"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Інноваційний розвиток промисловості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F306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3</w:t>
            </w:r>
          </w:p>
        </w:tc>
        <w:tc>
          <w:tcPr>
            <w:tcW w:w="2055" w:type="dxa"/>
            <w:vAlign w:val="center"/>
          </w:tcPr>
          <w:p w14:paraId="60F1C13A"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FBADF95" w14:textId="77777777" w:rsidTr="00A3655A">
        <w:trPr>
          <w:trHeight w:val="323"/>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0DCF880"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21</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836243B"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Історія економічної думки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8F48D"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686AAEA5"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63A5B0EF"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F2049B2"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22</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4B8011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Методи прогнозування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E9784"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54D7535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3E712A8"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6681A9B9"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23</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17590370"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Міжнародна економіка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5A26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209309A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5A0351C"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2C38496"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24</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1C221E4"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Державне регулювання економіки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B18E5"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4</w:t>
            </w:r>
          </w:p>
        </w:tc>
        <w:tc>
          <w:tcPr>
            <w:tcW w:w="2055" w:type="dxa"/>
            <w:vAlign w:val="center"/>
          </w:tcPr>
          <w:p w14:paraId="3C16E6C7"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C480F88"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E2264AF"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25</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87D94E6"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Інституційна економіка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5F0D4"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48B4D479"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3868774B"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388AB9F"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26</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D2CDD16"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Циркулярна економіка та сталий розвиток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A6529"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5</w:t>
            </w:r>
          </w:p>
        </w:tc>
        <w:tc>
          <w:tcPr>
            <w:tcW w:w="2055" w:type="dxa"/>
            <w:vAlign w:val="center"/>
          </w:tcPr>
          <w:p w14:paraId="5E77E3BB"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Екзамен</w:t>
            </w:r>
          </w:p>
        </w:tc>
      </w:tr>
      <w:tr w:rsidR="00693E5C" w14:paraId="339F1FB5"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AB5437A"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27</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36EA60E2"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Економічна безпека індустріальних організацій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39577"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30D9EE7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6AF68C7E"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A90249D"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28</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06D98E4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Аналіз національної економіки з використанням СНР</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3FB5A"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5</w:t>
            </w:r>
          </w:p>
        </w:tc>
        <w:tc>
          <w:tcPr>
            <w:tcW w:w="2055" w:type="dxa"/>
            <w:vAlign w:val="center"/>
          </w:tcPr>
          <w:p w14:paraId="5C3EA96C"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26DEC9C"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F78AC12"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29</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236DF06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Теорія прийняття економічних рішень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C6C4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30C36106"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1E9A220"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E1AF6CF"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30</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4B7B50BE"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Зовнішньоекономічна діяльність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784A"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4</w:t>
            </w:r>
          </w:p>
        </w:tc>
        <w:tc>
          <w:tcPr>
            <w:tcW w:w="2055" w:type="dxa"/>
            <w:vAlign w:val="center"/>
          </w:tcPr>
          <w:p w14:paraId="1C74A4F9"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57F6AC8B"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AFD6BE9"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31</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27218BA8"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Дизайн світового господарства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786D8"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4EFCEC00"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02DCA193"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2D462398"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32</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6D0428D"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Економічна діагностика та контролінг індустріальних підприємств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60E3D" w14:textId="77777777" w:rsidR="00693E5C" w:rsidRPr="00E41E2A" w:rsidRDefault="00E41E2A" w:rsidP="00693E5C">
            <w:pPr>
              <w:pBdr>
                <w:top w:val="nil"/>
                <w:left w:val="nil"/>
                <w:bottom w:val="nil"/>
                <w:right w:val="nil"/>
                <w:between w:val="nil"/>
              </w:pBdr>
              <w:ind w:left="57" w:right="57"/>
              <w:jc w:val="center"/>
              <w:rPr>
                <w:color w:val="000000"/>
                <w:sz w:val="28"/>
                <w:szCs w:val="28"/>
                <w:lang w:val="uk-UA"/>
              </w:rPr>
            </w:pPr>
            <w:r>
              <w:rPr>
                <w:color w:val="000000"/>
                <w:sz w:val="28"/>
                <w:szCs w:val="28"/>
                <w:lang w:val="uk-UA"/>
              </w:rPr>
              <w:t>5</w:t>
            </w:r>
          </w:p>
        </w:tc>
        <w:tc>
          <w:tcPr>
            <w:tcW w:w="2055" w:type="dxa"/>
            <w:vAlign w:val="center"/>
          </w:tcPr>
          <w:p w14:paraId="4DAD0D1B"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48F5EA78"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652F32EE"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33</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EC1CCF2"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Економіка розвитку індустріальних підприємств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053C1"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5</w:t>
            </w:r>
          </w:p>
        </w:tc>
        <w:tc>
          <w:tcPr>
            <w:tcW w:w="2055" w:type="dxa"/>
            <w:vAlign w:val="center"/>
          </w:tcPr>
          <w:p w14:paraId="77F9E5E8" w14:textId="77777777" w:rsidR="00693E5C" w:rsidRPr="00693E5C" w:rsidRDefault="00693E5C" w:rsidP="00693E5C">
            <w:pPr>
              <w:pBdr>
                <w:top w:val="nil"/>
                <w:left w:val="nil"/>
                <w:bottom w:val="nil"/>
                <w:right w:val="nil"/>
                <w:between w:val="nil"/>
              </w:pBdr>
              <w:ind w:left="57" w:right="57"/>
              <w:jc w:val="center"/>
              <w:rPr>
                <w:color w:val="000000"/>
                <w:sz w:val="28"/>
                <w:szCs w:val="28"/>
                <w:lang w:val="uk-UA"/>
              </w:rPr>
            </w:pPr>
            <w:r w:rsidRPr="00693E5C">
              <w:rPr>
                <w:color w:val="000000"/>
                <w:sz w:val="28"/>
                <w:szCs w:val="28"/>
              </w:rPr>
              <w:t>Екзамен</w:t>
            </w:r>
          </w:p>
        </w:tc>
      </w:tr>
      <w:tr w:rsidR="00693E5C" w14:paraId="4CE9BD6D"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D30DABB"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lastRenderedPageBreak/>
              <w:t>ОК 34</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644094D"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Виробнича практика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5D938" w14:textId="77777777" w:rsidR="00693E5C" w:rsidRPr="00E41E2A" w:rsidRDefault="00E41E2A" w:rsidP="00693E5C">
            <w:pPr>
              <w:pBdr>
                <w:top w:val="nil"/>
                <w:left w:val="nil"/>
                <w:bottom w:val="nil"/>
                <w:right w:val="nil"/>
                <w:between w:val="nil"/>
              </w:pBdr>
              <w:ind w:left="57" w:right="57"/>
              <w:jc w:val="center"/>
              <w:rPr>
                <w:color w:val="000000"/>
                <w:sz w:val="28"/>
                <w:szCs w:val="28"/>
                <w:lang w:val="uk-UA"/>
              </w:rPr>
            </w:pPr>
            <w:r>
              <w:rPr>
                <w:color w:val="000000"/>
                <w:sz w:val="28"/>
                <w:szCs w:val="28"/>
                <w:lang w:val="uk-UA"/>
              </w:rPr>
              <w:t>6</w:t>
            </w:r>
          </w:p>
        </w:tc>
        <w:tc>
          <w:tcPr>
            <w:tcW w:w="2055" w:type="dxa"/>
            <w:vAlign w:val="center"/>
          </w:tcPr>
          <w:p w14:paraId="660AF1C3"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1FC252F3"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E14D48A"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35</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402A9916"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Статистичне моделювання та прогнозування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FAA7F" w14:textId="77777777" w:rsidR="00693E5C" w:rsidRPr="00693E5C" w:rsidRDefault="00693E5C" w:rsidP="00693E5C">
            <w:pPr>
              <w:pBdr>
                <w:top w:val="nil"/>
                <w:left w:val="nil"/>
                <w:bottom w:val="nil"/>
                <w:right w:val="nil"/>
                <w:between w:val="nil"/>
              </w:pBdr>
              <w:ind w:left="57" w:right="57"/>
              <w:jc w:val="center"/>
              <w:rPr>
                <w:color w:val="000000"/>
                <w:sz w:val="28"/>
                <w:szCs w:val="28"/>
                <w:lang w:val="en-US"/>
              </w:rPr>
            </w:pPr>
            <w:r w:rsidRPr="00693E5C">
              <w:rPr>
                <w:color w:val="000000"/>
                <w:sz w:val="28"/>
                <w:szCs w:val="28"/>
              </w:rPr>
              <w:t>5</w:t>
            </w:r>
          </w:p>
        </w:tc>
        <w:tc>
          <w:tcPr>
            <w:tcW w:w="2055" w:type="dxa"/>
            <w:vAlign w:val="center"/>
          </w:tcPr>
          <w:p w14:paraId="4E7CAB3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Екзамен</w:t>
            </w:r>
          </w:p>
        </w:tc>
      </w:tr>
      <w:tr w:rsidR="00693E5C" w14:paraId="153F6489"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CF4FD8E"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36</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5DB02326"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sz w:val="28"/>
                <w:szCs w:val="28"/>
              </w:rPr>
              <w:t>Переддипломна практика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5EAB" w14:textId="77777777" w:rsidR="00693E5C" w:rsidRPr="00E41E2A" w:rsidRDefault="00E41E2A" w:rsidP="00693E5C">
            <w:pPr>
              <w:pBdr>
                <w:top w:val="nil"/>
                <w:left w:val="nil"/>
                <w:bottom w:val="nil"/>
                <w:right w:val="nil"/>
                <w:between w:val="nil"/>
              </w:pBdr>
              <w:ind w:left="57" w:right="57"/>
              <w:jc w:val="center"/>
              <w:rPr>
                <w:color w:val="000000"/>
                <w:sz w:val="28"/>
                <w:szCs w:val="28"/>
                <w:lang w:val="uk-UA"/>
              </w:rPr>
            </w:pPr>
            <w:r>
              <w:rPr>
                <w:color w:val="000000"/>
                <w:sz w:val="28"/>
                <w:szCs w:val="28"/>
                <w:lang w:val="uk-UA"/>
              </w:rPr>
              <w:t>5</w:t>
            </w:r>
          </w:p>
        </w:tc>
        <w:tc>
          <w:tcPr>
            <w:tcW w:w="2055" w:type="dxa"/>
            <w:vAlign w:val="center"/>
          </w:tcPr>
          <w:p w14:paraId="6BD9953E" w14:textId="77777777" w:rsidR="00693E5C" w:rsidRPr="00693E5C" w:rsidRDefault="00693E5C" w:rsidP="00693E5C">
            <w:pPr>
              <w:pBdr>
                <w:top w:val="nil"/>
                <w:left w:val="nil"/>
                <w:bottom w:val="nil"/>
                <w:right w:val="nil"/>
                <w:between w:val="nil"/>
              </w:pBdr>
              <w:ind w:left="57" w:right="57"/>
              <w:jc w:val="center"/>
              <w:rPr>
                <w:color w:val="000000"/>
                <w:sz w:val="28"/>
                <w:szCs w:val="28"/>
              </w:rPr>
            </w:pPr>
            <w:r w:rsidRPr="00693E5C">
              <w:rPr>
                <w:color w:val="000000"/>
                <w:sz w:val="28"/>
                <w:szCs w:val="28"/>
              </w:rPr>
              <w:t>Залік</w:t>
            </w:r>
          </w:p>
        </w:tc>
      </w:tr>
      <w:tr w:rsidR="00693E5C" w14:paraId="6EE5E86C" w14:textId="77777777" w:rsidTr="00A3655A">
        <w:trPr>
          <w:trHeight w:val="321"/>
        </w:trPr>
        <w:tc>
          <w:tcPr>
            <w:tcW w:w="95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C009CBC" w14:textId="77777777" w:rsidR="00693E5C" w:rsidRDefault="00693E5C" w:rsidP="00693E5C">
            <w:pPr>
              <w:pBdr>
                <w:top w:val="nil"/>
                <w:left w:val="nil"/>
                <w:bottom w:val="nil"/>
                <w:right w:val="nil"/>
                <w:between w:val="nil"/>
              </w:pBdr>
              <w:ind w:left="57" w:right="57"/>
              <w:rPr>
                <w:color w:val="000000"/>
                <w:sz w:val="28"/>
                <w:szCs w:val="28"/>
              </w:rPr>
            </w:pPr>
            <w:r>
              <w:rPr>
                <w:color w:val="000000"/>
                <w:sz w:val="28"/>
                <w:szCs w:val="28"/>
              </w:rPr>
              <w:t>ОК 37</w:t>
            </w:r>
          </w:p>
        </w:tc>
        <w:tc>
          <w:tcPr>
            <w:tcW w:w="5881" w:type="dxa"/>
            <w:gridSpan w:val="2"/>
            <w:tcBorders>
              <w:top w:val="single" w:sz="4" w:space="0" w:color="000000"/>
              <w:left w:val="nil"/>
              <w:bottom w:val="single" w:sz="4" w:space="0" w:color="000000"/>
              <w:right w:val="single" w:sz="4" w:space="0" w:color="000000"/>
            </w:tcBorders>
            <w:shd w:val="clear" w:color="auto" w:fill="auto"/>
            <w:vAlign w:val="center"/>
          </w:tcPr>
          <w:p w14:paraId="7E899E47" w14:textId="77777777" w:rsidR="00693E5C" w:rsidRPr="00693E5C" w:rsidRDefault="00693E5C" w:rsidP="00693E5C">
            <w:pPr>
              <w:pBdr>
                <w:top w:val="nil"/>
                <w:left w:val="nil"/>
                <w:bottom w:val="nil"/>
                <w:right w:val="nil"/>
                <w:between w:val="nil"/>
              </w:pBdr>
              <w:ind w:left="57" w:right="57"/>
              <w:rPr>
                <w:color w:val="000000"/>
                <w:sz w:val="28"/>
                <w:szCs w:val="28"/>
              </w:rPr>
            </w:pPr>
            <w:r w:rsidRPr="00693E5C">
              <w:rPr>
                <w:color w:val="000000"/>
                <w:sz w:val="28"/>
                <w:szCs w:val="28"/>
              </w:rPr>
              <w:t>Підготовка кваліфікаційної роботи бакалавра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FCAA" w14:textId="77777777" w:rsidR="00693E5C" w:rsidRPr="00E41E2A" w:rsidRDefault="00E41E2A" w:rsidP="00693E5C">
            <w:pPr>
              <w:pBdr>
                <w:top w:val="nil"/>
                <w:left w:val="nil"/>
                <w:bottom w:val="nil"/>
                <w:right w:val="nil"/>
                <w:between w:val="nil"/>
              </w:pBdr>
              <w:ind w:left="57" w:right="57"/>
              <w:jc w:val="center"/>
              <w:rPr>
                <w:color w:val="000000"/>
                <w:sz w:val="28"/>
                <w:szCs w:val="28"/>
                <w:lang w:val="uk-UA"/>
              </w:rPr>
            </w:pPr>
            <w:r>
              <w:rPr>
                <w:color w:val="000000"/>
                <w:sz w:val="28"/>
                <w:szCs w:val="28"/>
                <w:lang w:val="uk-UA"/>
              </w:rPr>
              <w:t>5</w:t>
            </w:r>
          </w:p>
        </w:tc>
        <w:tc>
          <w:tcPr>
            <w:tcW w:w="2055" w:type="dxa"/>
            <w:vAlign w:val="center"/>
          </w:tcPr>
          <w:p w14:paraId="48AEA467" w14:textId="77777777" w:rsidR="00693E5C" w:rsidRPr="00693E5C" w:rsidRDefault="00E41FA3" w:rsidP="00693E5C">
            <w:pPr>
              <w:pBdr>
                <w:top w:val="nil"/>
                <w:left w:val="nil"/>
                <w:bottom w:val="nil"/>
                <w:right w:val="nil"/>
                <w:between w:val="nil"/>
              </w:pBdr>
              <w:ind w:left="57" w:right="57"/>
              <w:jc w:val="center"/>
              <w:rPr>
                <w:color w:val="000000"/>
                <w:sz w:val="28"/>
                <w:szCs w:val="28"/>
              </w:rPr>
            </w:pPr>
            <w:r>
              <w:rPr>
                <w:color w:val="000000"/>
                <w:sz w:val="28"/>
                <w:szCs w:val="28"/>
                <w:lang w:val="uk-UA"/>
              </w:rPr>
              <w:t>Публічний захист</w:t>
            </w:r>
            <w:r w:rsidR="00693E5C" w:rsidRPr="00693E5C">
              <w:rPr>
                <w:color w:val="000000"/>
                <w:sz w:val="28"/>
                <w:szCs w:val="28"/>
              </w:rPr>
              <w:t> </w:t>
            </w:r>
          </w:p>
        </w:tc>
      </w:tr>
      <w:tr w:rsidR="0053170E" w14:paraId="5E6C155F" w14:textId="77777777" w:rsidTr="00693E5C">
        <w:trPr>
          <w:trHeight w:val="331"/>
        </w:trPr>
        <w:tc>
          <w:tcPr>
            <w:tcW w:w="6833" w:type="dxa"/>
            <w:gridSpan w:val="3"/>
            <w:vAlign w:val="center"/>
          </w:tcPr>
          <w:p w14:paraId="051256D9" w14:textId="77777777" w:rsidR="0053170E" w:rsidRDefault="0053170E" w:rsidP="0053170E">
            <w:pPr>
              <w:pBdr>
                <w:top w:val="nil"/>
                <w:left w:val="nil"/>
                <w:bottom w:val="nil"/>
                <w:right w:val="nil"/>
                <w:between w:val="nil"/>
              </w:pBdr>
              <w:ind w:left="57" w:right="57"/>
              <w:rPr>
                <w:b/>
                <w:bCs/>
                <w:color w:val="000000"/>
                <w:sz w:val="28"/>
                <w:szCs w:val="28"/>
              </w:rPr>
            </w:pPr>
            <w:r>
              <w:rPr>
                <w:b/>
                <w:bCs/>
                <w:color w:val="000000"/>
                <w:sz w:val="28"/>
                <w:szCs w:val="28"/>
              </w:rPr>
              <w:t>Загальний обсяг обов’язкових компонентів ОП</w:t>
            </w:r>
          </w:p>
        </w:tc>
        <w:tc>
          <w:tcPr>
            <w:tcW w:w="3331" w:type="dxa"/>
            <w:gridSpan w:val="2"/>
            <w:vAlign w:val="center"/>
          </w:tcPr>
          <w:p w14:paraId="2B9A6D9E" w14:textId="77777777" w:rsidR="0053170E" w:rsidRDefault="0053170E" w:rsidP="0053170E">
            <w:pPr>
              <w:pBdr>
                <w:top w:val="nil"/>
                <w:left w:val="nil"/>
                <w:bottom w:val="nil"/>
                <w:right w:val="nil"/>
                <w:between w:val="nil"/>
              </w:pBdr>
              <w:ind w:left="57" w:right="57"/>
              <w:jc w:val="center"/>
              <w:rPr>
                <w:b/>
                <w:bCs/>
                <w:color w:val="000000"/>
                <w:sz w:val="28"/>
                <w:szCs w:val="28"/>
              </w:rPr>
            </w:pPr>
            <w:r>
              <w:rPr>
                <w:b/>
                <w:bCs/>
                <w:color w:val="000000"/>
                <w:sz w:val="28"/>
                <w:szCs w:val="28"/>
              </w:rPr>
              <w:t>180</w:t>
            </w:r>
          </w:p>
        </w:tc>
      </w:tr>
      <w:tr w:rsidR="0053170E" w14:paraId="1527EBA0" w14:textId="77777777">
        <w:trPr>
          <w:trHeight w:val="275"/>
        </w:trPr>
        <w:tc>
          <w:tcPr>
            <w:tcW w:w="10164" w:type="dxa"/>
            <w:gridSpan w:val="5"/>
          </w:tcPr>
          <w:p w14:paraId="737CC895" w14:textId="77777777" w:rsidR="0053170E" w:rsidRDefault="0053170E" w:rsidP="0053170E">
            <w:pPr>
              <w:pBdr>
                <w:top w:val="nil"/>
                <w:left w:val="nil"/>
                <w:bottom w:val="nil"/>
                <w:right w:val="nil"/>
                <w:between w:val="nil"/>
              </w:pBdr>
              <w:ind w:left="57" w:right="57"/>
              <w:jc w:val="center"/>
              <w:rPr>
                <w:b/>
                <w:bCs/>
                <w:color w:val="000000"/>
                <w:sz w:val="28"/>
                <w:szCs w:val="28"/>
              </w:rPr>
            </w:pPr>
            <w:r>
              <w:rPr>
                <w:b/>
                <w:bCs/>
                <w:color w:val="000000"/>
                <w:sz w:val="28"/>
                <w:szCs w:val="28"/>
              </w:rPr>
              <w:t>2.Вибіркові компоненти ОП*</w:t>
            </w:r>
          </w:p>
        </w:tc>
      </w:tr>
      <w:tr w:rsidR="0053170E" w14:paraId="13ACB40C" w14:textId="77777777">
        <w:trPr>
          <w:trHeight w:val="828"/>
        </w:trPr>
        <w:tc>
          <w:tcPr>
            <w:tcW w:w="10164" w:type="dxa"/>
            <w:gridSpan w:val="5"/>
          </w:tcPr>
          <w:p w14:paraId="37871764"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2.1. Вибіркові загальноуніверситетські освітні компоненти</w:t>
            </w:r>
          </w:p>
          <w:p w14:paraId="54992EFE" w14:textId="77777777" w:rsidR="0053170E" w:rsidRDefault="0053170E" w:rsidP="0053170E">
            <w:pPr>
              <w:pBdr>
                <w:top w:val="nil"/>
                <w:left w:val="nil"/>
                <w:bottom w:val="nil"/>
                <w:right w:val="nil"/>
                <w:between w:val="nil"/>
              </w:pBdr>
              <w:ind w:left="57" w:right="57"/>
              <w:jc w:val="center"/>
              <w:rPr>
                <w:i/>
                <w:iCs/>
                <w:color w:val="000000"/>
              </w:rPr>
            </w:pPr>
            <w:r>
              <w:rPr>
                <w:i/>
                <w:iCs/>
                <w:color w:val="000000"/>
              </w:rPr>
              <w:t>(обираються 4 дисципліни із загальноуніверситетського каталогу (не менше ніж з 200) із загальним обсягом 12 ЄКТС)</w:t>
            </w:r>
          </w:p>
        </w:tc>
      </w:tr>
      <w:tr w:rsidR="0053170E" w14:paraId="44B900F7" w14:textId="77777777" w:rsidTr="00EF7408">
        <w:trPr>
          <w:trHeight w:val="70"/>
        </w:trPr>
        <w:tc>
          <w:tcPr>
            <w:tcW w:w="1620" w:type="dxa"/>
            <w:gridSpan w:val="2"/>
          </w:tcPr>
          <w:p w14:paraId="6383E7CE"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2.1.1</w:t>
            </w:r>
          </w:p>
        </w:tc>
        <w:tc>
          <w:tcPr>
            <w:tcW w:w="5213" w:type="dxa"/>
          </w:tcPr>
          <w:p w14:paraId="5660B38F" w14:textId="77777777" w:rsidR="0053170E" w:rsidRPr="00DF71D0" w:rsidRDefault="004276DA" w:rsidP="0053170E">
            <w:pPr>
              <w:pBdr>
                <w:top w:val="nil"/>
                <w:left w:val="nil"/>
                <w:bottom w:val="nil"/>
                <w:right w:val="nil"/>
                <w:between w:val="nil"/>
              </w:pBdr>
              <w:ind w:left="57" w:right="57"/>
              <w:rPr>
                <w:color w:val="000000"/>
                <w:sz w:val="28"/>
                <w:szCs w:val="28"/>
                <w:lang w:val="uk-UA"/>
              </w:rPr>
            </w:pPr>
            <w:r w:rsidRPr="00DF71D0">
              <w:rPr>
                <w:color w:val="000000"/>
                <w:sz w:val="28"/>
                <w:szCs w:val="28"/>
                <w:lang w:val="uk-UA"/>
              </w:rPr>
              <w:t xml:space="preserve">Загальноуніверситетська вибіркова дисципліна </w:t>
            </w:r>
            <w:r>
              <w:rPr>
                <w:color w:val="000000"/>
                <w:sz w:val="28"/>
                <w:szCs w:val="28"/>
                <w:lang w:val="uk-U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55A1A"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vAlign w:val="center"/>
          </w:tcPr>
          <w:p w14:paraId="51EE7987" w14:textId="77777777" w:rsidR="0053170E" w:rsidRDefault="0053170E" w:rsidP="0053170E">
            <w:pPr>
              <w:pBdr>
                <w:top w:val="nil"/>
                <w:left w:val="nil"/>
                <w:bottom w:val="nil"/>
                <w:right w:val="nil"/>
                <w:between w:val="nil"/>
              </w:pBdr>
              <w:ind w:left="57" w:right="57"/>
              <w:jc w:val="center"/>
              <w:rPr>
                <w:color w:val="000000"/>
                <w:sz w:val="26"/>
                <w:szCs w:val="26"/>
              </w:rPr>
            </w:pPr>
            <w:r>
              <w:rPr>
                <w:color w:val="000000"/>
                <w:sz w:val="26"/>
                <w:szCs w:val="26"/>
              </w:rPr>
              <w:t>Залік</w:t>
            </w:r>
          </w:p>
        </w:tc>
      </w:tr>
      <w:tr w:rsidR="0053170E" w14:paraId="5201D94F" w14:textId="77777777">
        <w:trPr>
          <w:trHeight w:val="288"/>
        </w:trPr>
        <w:tc>
          <w:tcPr>
            <w:tcW w:w="1620" w:type="dxa"/>
            <w:gridSpan w:val="2"/>
          </w:tcPr>
          <w:p w14:paraId="0866E42B"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2.1.2</w:t>
            </w:r>
          </w:p>
        </w:tc>
        <w:tc>
          <w:tcPr>
            <w:tcW w:w="5213" w:type="dxa"/>
          </w:tcPr>
          <w:p w14:paraId="6E4BF054" w14:textId="77777777" w:rsidR="0053170E" w:rsidRPr="00DF71D0" w:rsidRDefault="0053170E" w:rsidP="0053170E">
            <w:pPr>
              <w:pBdr>
                <w:top w:val="nil"/>
                <w:left w:val="nil"/>
                <w:bottom w:val="nil"/>
                <w:right w:val="nil"/>
                <w:between w:val="nil"/>
              </w:pBdr>
              <w:ind w:left="57" w:right="57"/>
              <w:rPr>
                <w:color w:val="000000"/>
                <w:sz w:val="28"/>
                <w:szCs w:val="28"/>
                <w:lang w:val="uk-UA"/>
              </w:rPr>
            </w:pPr>
            <w:r w:rsidRPr="00DF71D0">
              <w:rPr>
                <w:color w:val="000000"/>
                <w:sz w:val="28"/>
                <w:szCs w:val="28"/>
                <w:lang w:val="uk-UA"/>
              </w:rPr>
              <w:t>Загальноуніверситетська вибіркова дисципліна 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724FB4E2"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76DB315E" w14:textId="77777777" w:rsidR="0053170E" w:rsidRDefault="0053170E" w:rsidP="0053170E">
            <w:pPr>
              <w:pBdr>
                <w:top w:val="nil"/>
                <w:left w:val="nil"/>
                <w:bottom w:val="nil"/>
                <w:right w:val="nil"/>
                <w:between w:val="nil"/>
              </w:pBdr>
              <w:ind w:left="57" w:right="57"/>
              <w:jc w:val="center"/>
              <w:rPr>
                <w:color w:val="000000"/>
                <w:sz w:val="26"/>
                <w:szCs w:val="26"/>
              </w:rPr>
            </w:pPr>
            <w:r>
              <w:rPr>
                <w:color w:val="000000"/>
                <w:sz w:val="26"/>
                <w:szCs w:val="26"/>
              </w:rPr>
              <w:t>Залік</w:t>
            </w:r>
          </w:p>
        </w:tc>
      </w:tr>
      <w:tr w:rsidR="0053170E" w14:paraId="2E57593B" w14:textId="77777777">
        <w:trPr>
          <w:trHeight w:val="351"/>
        </w:trPr>
        <w:tc>
          <w:tcPr>
            <w:tcW w:w="1620" w:type="dxa"/>
            <w:gridSpan w:val="2"/>
          </w:tcPr>
          <w:p w14:paraId="2BFA96C6"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2.1.3</w:t>
            </w:r>
          </w:p>
        </w:tc>
        <w:tc>
          <w:tcPr>
            <w:tcW w:w="5213" w:type="dxa"/>
          </w:tcPr>
          <w:p w14:paraId="4776F30F" w14:textId="77777777" w:rsidR="0053170E" w:rsidRPr="00DF71D0" w:rsidRDefault="0053170E" w:rsidP="0053170E">
            <w:pPr>
              <w:pBdr>
                <w:top w:val="nil"/>
                <w:left w:val="nil"/>
                <w:bottom w:val="nil"/>
                <w:right w:val="nil"/>
                <w:between w:val="nil"/>
              </w:pBdr>
              <w:ind w:left="57" w:right="57"/>
              <w:rPr>
                <w:color w:val="000000"/>
                <w:sz w:val="28"/>
                <w:szCs w:val="28"/>
                <w:lang w:val="uk-UA"/>
              </w:rPr>
            </w:pPr>
            <w:r w:rsidRPr="00DF71D0">
              <w:rPr>
                <w:color w:val="000000"/>
                <w:sz w:val="28"/>
                <w:szCs w:val="28"/>
                <w:lang w:val="uk-UA"/>
              </w:rPr>
              <w:t>Загальноуніверситетська вибіркова дисципліна 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9576B14"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69B3B5EE" w14:textId="77777777" w:rsidR="0053170E" w:rsidRDefault="0053170E" w:rsidP="0053170E">
            <w:pPr>
              <w:pBdr>
                <w:top w:val="nil"/>
                <w:left w:val="nil"/>
                <w:bottom w:val="nil"/>
                <w:right w:val="nil"/>
                <w:between w:val="nil"/>
              </w:pBdr>
              <w:ind w:left="57" w:right="57"/>
              <w:jc w:val="center"/>
              <w:rPr>
                <w:color w:val="000000"/>
                <w:sz w:val="26"/>
                <w:szCs w:val="26"/>
              </w:rPr>
            </w:pPr>
            <w:r>
              <w:rPr>
                <w:color w:val="000000"/>
                <w:sz w:val="26"/>
                <w:szCs w:val="26"/>
              </w:rPr>
              <w:t>Залік</w:t>
            </w:r>
          </w:p>
        </w:tc>
      </w:tr>
      <w:tr w:rsidR="0053170E" w14:paraId="3CA8EE25" w14:textId="77777777">
        <w:trPr>
          <w:trHeight w:val="287"/>
        </w:trPr>
        <w:tc>
          <w:tcPr>
            <w:tcW w:w="1620" w:type="dxa"/>
            <w:gridSpan w:val="2"/>
          </w:tcPr>
          <w:p w14:paraId="68070A3E"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2.1.4</w:t>
            </w:r>
          </w:p>
        </w:tc>
        <w:tc>
          <w:tcPr>
            <w:tcW w:w="5213" w:type="dxa"/>
          </w:tcPr>
          <w:p w14:paraId="7120D63F" w14:textId="77777777" w:rsidR="0053170E" w:rsidRPr="00DF71D0" w:rsidRDefault="0053170E" w:rsidP="0053170E">
            <w:pPr>
              <w:pBdr>
                <w:top w:val="nil"/>
                <w:left w:val="nil"/>
                <w:bottom w:val="nil"/>
                <w:right w:val="nil"/>
                <w:between w:val="nil"/>
              </w:pBdr>
              <w:ind w:left="57" w:right="57"/>
              <w:rPr>
                <w:color w:val="000000"/>
                <w:sz w:val="28"/>
                <w:szCs w:val="28"/>
                <w:lang w:val="uk-UA"/>
              </w:rPr>
            </w:pPr>
            <w:r w:rsidRPr="00DF71D0">
              <w:rPr>
                <w:color w:val="000000"/>
                <w:sz w:val="28"/>
                <w:szCs w:val="28"/>
                <w:lang w:val="uk-UA"/>
              </w:rPr>
              <w:t>Загальноуніверситетська вибіркова дисципліна 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3C8140B"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7DB5A5DC" w14:textId="77777777" w:rsidR="0053170E" w:rsidRDefault="0053170E" w:rsidP="0053170E">
            <w:pPr>
              <w:pBdr>
                <w:top w:val="nil"/>
                <w:left w:val="nil"/>
                <w:bottom w:val="nil"/>
                <w:right w:val="nil"/>
                <w:between w:val="nil"/>
              </w:pBdr>
              <w:ind w:left="57" w:right="57"/>
              <w:jc w:val="center"/>
              <w:rPr>
                <w:color w:val="000000"/>
                <w:sz w:val="26"/>
                <w:szCs w:val="26"/>
              </w:rPr>
            </w:pPr>
            <w:r>
              <w:rPr>
                <w:color w:val="000000"/>
                <w:sz w:val="26"/>
                <w:szCs w:val="26"/>
              </w:rPr>
              <w:t>Залік</w:t>
            </w:r>
          </w:p>
        </w:tc>
      </w:tr>
      <w:tr w:rsidR="0053170E" w14:paraId="5A809A97" w14:textId="77777777">
        <w:trPr>
          <w:trHeight w:val="896"/>
        </w:trPr>
        <w:tc>
          <w:tcPr>
            <w:tcW w:w="10164" w:type="dxa"/>
            <w:gridSpan w:val="5"/>
          </w:tcPr>
          <w:p w14:paraId="37C4D9C8"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2.2 Вибіркові фахові (спеціальні, предметні) освітні компоненти</w:t>
            </w:r>
          </w:p>
          <w:p w14:paraId="15E3AD6B" w14:textId="77777777" w:rsidR="0053170E" w:rsidRDefault="0053170E" w:rsidP="0053170E">
            <w:pPr>
              <w:pBdr>
                <w:top w:val="nil"/>
                <w:left w:val="nil"/>
                <w:bottom w:val="nil"/>
                <w:right w:val="nil"/>
                <w:between w:val="nil"/>
              </w:pBdr>
              <w:ind w:left="57" w:right="57"/>
              <w:jc w:val="center"/>
              <w:rPr>
                <w:i/>
                <w:iCs/>
                <w:color w:val="000000"/>
                <w:sz w:val="24"/>
                <w:szCs w:val="24"/>
              </w:rPr>
            </w:pPr>
            <w:r>
              <w:rPr>
                <w:i/>
                <w:iCs/>
                <w:color w:val="000000"/>
                <w:sz w:val="24"/>
                <w:szCs w:val="24"/>
              </w:rPr>
              <w:t>(обираються дисциплін за каталогом фахових вибіркових дисциплін факультету/інституту загальним обсягом 48 ЄКТC)</w:t>
            </w:r>
          </w:p>
        </w:tc>
      </w:tr>
      <w:tr w:rsidR="0053170E" w14:paraId="7B87DFD9" w14:textId="77777777">
        <w:trPr>
          <w:trHeight w:val="323"/>
        </w:trPr>
        <w:tc>
          <w:tcPr>
            <w:tcW w:w="1620" w:type="dxa"/>
            <w:gridSpan w:val="2"/>
          </w:tcPr>
          <w:p w14:paraId="12B77FF4"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w:t>
            </w:r>
          </w:p>
        </w:tc>
        <w:tc>
          <w:tcPr>
            <w:tcW w:w="5213" w:type="dxa"/>
          </w:tcPr>
          <w:p w14:paraId="24B4791A"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69C88"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3EFFEF30"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1052ADFA" w14:textId="77777777">
        <w:trPr>
          <w:trHeight w:val="320"/>
        </w:trPr>
        <w:tc>
          <w:tcPr>
            <w:tcW w:w="1620" w:type="dxa"/>
            <w:gridSpan w:val="2"/>
          </w:tcPr>
          <w:p w14:paraId="26A378C0"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2.2.2</w:t>
            </w:r>
          </w:p>
        </w:tc>
        <w:tc>
          <w:tcPr>
            <w:tcW w:w="5213" w:type="dxa"/>
          </w:tcPr>
          <w:p w14:paraId="685C2D66"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67F1E"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32876C4E"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0A160DE3" w14:textId="77777777">
        <w:trPr>
          <w:trHeight w:val="323"/>
        </w:trPr>
        <w:tc>
          <w:tcPr>
            <w:tcW w:w="1620" w:type="dxa"/>
            <w:gridSpan w:val="2"/>
          </w:tcPr>
          <w:p w14:paraId="4EE907CB"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2.2.3</w:t>
            </w:r>
          </w:p>
        </w:tc>
        <w:tc>
          <w:tcPr>
            <w:tcW w:w="5213" w:type="dxa"/>
          </w:tcPr>
          <w:p w14:paraId="5CDCC485"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C10FD"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78D4783F"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0742D4AF" w14:textId="77777777">
        <w:trPr>
          <w:trHeight w:val="323"/>
        </w:trPr>
        <w:tc>
          <w:tcPr>
            <w:tcW w:w="1620" w:type="dxa"/>
            <w:gridSpan w:val="2"/>
          </w:tcPr>
          <w:p w14:paraId="0B1F80D4"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2.2.4</w:t>
            </w:r>
          </w:p>
        </w:tc>
        <w:tc>
          <w:tcPr>
            <w:tcW w:w="5213" w:type="dxa"/>
          </w:tcPr>
          <w:p w14:paraId="529E03CE"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4D7EC"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3BDC234B"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31A7E724" w14:textId="77777777">
        <w:trPr>
          <w:trHeight w:val="323"/>
        </w:trPr>
        <w:tc>
          <w:tcPr>
            <w:tcW w:w="1620" w:type="dxa"/>
            <w:gridSpan w:val="2"/>
          </w:tcPr>
          <w:p w14:paraId="29E5E849"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2.2.5</w:t>
            </w:r>
          </w:p>
        </w:tc>
        <w:tc>
          <w:tcPr>
            <w:tcW w:w="5213" w:type="dxa"/>
          </w:tcPr>
          <w:p w14:paraId="740D0086"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A03E0"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13D37122"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51622C45" w14:textId="77777777">
        <w:trPr>
          <w:trHeight w:val="323"/>
        </w:trPr>
        <w:tc>
          <w:tcPr>
            <w:tcW w:w="1620" w:type="dxa"/>
            <w:gridSpan w:val="2"/>
          </w:tcPr>
          <w:p w14:paraId="115B15FD"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2.2.6</w:t>
            </w:r>
          </w:p>
        </w:tc>
        <w:tc>
          <w:tcPr>
            <w:tcW w:w="5213" w:type="dxa"/>
          </w:tcPr>
          <w:p w14:paraId="6E675071"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EE79"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091A4F55"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11909E1F" w14:textId="77777777">
        <w:trPr>
          <w:trHeight w:val="323"/>
        </w:trPr>
        <w:tc>
          <w:tcPr>
            <w:tcW w:w="1620" w:type="dxa"/>
            <w:gridSpan w:val="2"/>
          </w:tcPr>
          <w:p w14:paraId="3E493C57"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2.2.7</w:t>
            </w:r>
          </w:p>
        </w:tc>
        <w:tc>
          <w:tcPr>
            <w:tcW w:w="5213" w:type="dxa"/>
          </w:tcPr>
          <w:p w14:paraId="1A9CB751"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14C83"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6</w:t>
            </w:r>
          </w:p>
        </w:tc>
        <w:tc>
          <w:tcPr>
            <w:tcW w:w="2055" w:type="dxa"/>
          </w:tcPr>
          <w:p w14:paraId="4350E5E7"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17A2D5A8" w14:textId="77777777">
        <w:trPr>
          <w:trHeight w:val="323"/>
        </w:trPr>
        <w:tc>
          <w:tcPr>
            <w:tcW w:w="1620" w:type="dxa"/>
            <w:gridSpan w:val="2"/>
          </w:tcPr>
          <w:p w14:paraId="740EBE83"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2.2.8</w:t>
            </w:r>
          </w:p>
        </w:tc>
        <w:tc>
          <w:tcPr>
            <w:tcW w:w="5213" w:type="dxa"/>
          </w:tcPr>
          <w:p w14:paraId="74AF8AB8"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99AAD"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275F8CA1"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4A01B6C3" w14:textId="77777777">
        <w:trPr>
          <w:trHeight w:val="323"/>
        </w:trPr>
        <w:tc>
          <w:tcPr>
            <w:tcW w:w="1620" w:type="dxa"/>
            <w:gridSpan w:val="2"/>
          </w:tcPr>
          <w:p w14:paraId="5CEB475A"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2.2.9</w:t>
            </w:r>
          </w:p>
        </w:tc>
        <w:tc>
          <w:tcPr>
            <w:tcW w:w="5213" w:type="dxa"/>
          </w:tcPr>
          <w:p w14:paraId="491D1FD0"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A396A"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095982F5"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1DBD540D" w14:textId="77777777">
        <w:trPr>
          <w:trHeight w:val="323"/>
        </w:trPr>
        <w:tc>
          <w:tcPr>
            <w:tcW w:w="1620" w:type="dxa"/>
            <w:gridSpan w:val="2"/>
          </w:tcPr>
          <w:p w14:paraId="3ECD34CD"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2.2.10</w:t>
            </w:r>
          </w:p>
        </w:tc>
        <w:tc>
          <w:tcPr>
            <w:tcW w:w="5213" w:type="dxa"/>
          </w:tcPr>
          <w:p w14:paraId="616F6DC5"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2FB7B"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5B065A26"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3CDBD015" w14:textId="77777777">
        <w:trPr>
          <w:trHeight w:val="323"/>
        </w:trPr>
        <w:tc>
          <w:tcPr>
            <w:tcW w:w="1620" w:type="dxa"/>
            <w:gridSpan w:val="2"/>
          </w:tcPr>
          <w:p w14:paraId="034E2DF3"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2.2.11</w:t>
            </w:r>
          </w:p>
        </w:tc>
        <w:tc>
          <w:tcPr>
            <w:tcW w:w="5213" w:type="dxa"/>
          </w:tcPr>
          <w:p w14:paraId="694571BB"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90474"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489CA7BD"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209896C5" w14:textId="77777777">
        <w:trPr>
          <w:trHeight w:val="323"/>
        </w:trPr>
        <w:tc>
          <w:tcPr>
            <w:tcW w:w="1620" w:type="dxa"/>
            <w:gridSpan w:val="2"/>
          </w:tcPr>
          <w:p w14:paraId="57CA87F9"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2.2.12</w:t>
            </w:r>
          </w:p>
        </w:tc>
        <w:tc>
          <w:tcPr>
            <w:tcW w:w="5213" w:type="dxa"/>
          </w:tcPr>
          <w:p w14:paraId="0FCF4D34"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16D07"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635074AA"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4B81C2BA" w14:textId="77777777">
        <w:trPr>
          <w:trHeight w:val="323"/>
        </w:trPr>
        <w:tc>
          <w:tcPr>
            <w:tcW w:w="1620" w:type="dxa"/>
            <w:gridSpan w:val="2"/>
          </w:tcPr>
          <w:p w14:paraId="18DCC475"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2.2.13</w:t>
            </w:r>
          </w:p>
        </w:tc>
        <w:tc>
          <w:tcPr>
            <w:tcW w:w="5213" w:type="dxa"/>
          </w:tcPr>
          <w:p w14:paraId="68697B84"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46DF1"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6</w:t>
            </w:r>
          </w:p>
        </w:tc>
        <w:tc>
          <w:tcPr>
            <w:tcW w:w="2055" w:type="dxa"/>
          </w:tcPr>
          <w:p w14:paraId="71EA7B1C"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173CE4E3" w14:textId="77777777">
        <w:trPr>
          <w:trHeight w:val="323"/>
        </w:trPr>
        <w:tc>
          <w:tcPr>
            <w:tcW w:w="1620" w:type="dxa"/>
            <w:gridSpan w:val="2"/>
          </w:tcPr>
          <w:p w14:paraId="4C184697" w14:textId="77777777" w:rsidR="0053170E" w:rsidRDefault="0053170E" w:rsidP="0053170E">
            <w:pPr>
              <w:pBdr>
                <w:top w:val="nil"/>
                <w:left w:val="nil"/>
                <w:bottom w:val="nil"/>
                <w:right w:val="nil"/>
                <w:between w:val="nil"/>
              </w:pBdr>
              <w:ind w:left="57" w:right="57"/>
              <w:rPr>
                <w:color w:val="000000"/>
                <w:sz w:val="28"/>
                <w:szCs w:val="28"/>
              </w:rPr>
            </w:pPr>
            <w:r>
              <w:rPr>
                <w:color w:val="000000"/>
                <w:sz w:val="28"/>
                <w:szCs w:val="28"/>
              </w:rPr>
              <w:t>ВК 2.2.14</w:t>
            </w:r>
          </w:p>
        </w:tc>
        <w:tc>
          <w:tcPr>
            <w:tcW w:w="5213" w:type="dxa"/>
          </w:tcPr>
          <w:p w14:paraId="5A58F3B5" w14:textId="77777777" w:rsidR="0053170E" w:rsidRDefault="0053170E" w:rsidP="0053170E">
            <w:pPr>
              <w:pBdr>
                <w:top w:val="nil"/>
                <w:left w:val="nil"/>
                <w:bottom w:val="nil"/>
                <w:right w:val="nil"/>
                <w:between w:val="nil"/>
              </w:pBdr>
              <w:ind w:left="57" w:right="57"/>
              <w:rPr>
                <w:color w:val="000000"/>
                <w:sz w:val="24"/>
                <w:szCs w:val="24"/>
              </w:rPr>
            </w:pPr>
            <w:r>
              <w:rPr>
                <w:color w:val="000000"/>
                <w:sz w:val="28"/>
                <w:szCs w:val="28"/>
              </w:rPr>
              <w:t>Вибіркова дисципліна 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A5354"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3</w:t>
            </w:r>
          </w:p>
        </w:tc>
        <w:tc>
          <w:tcPr>
            <w:tcW w:w="2055" w:type="dxa"/>
          </w:tcPr>
          <w:p w14:paraId="52AB788F" w14:textId="77777777" w:rsidR="0053170E" w:rsidRDefault="0053170E" w:rsidP="0053170E">
            <w:pPr>
              <w:pBdr>
                <w:top w:val="nil"/>
                <w:left w:val="nil"/>
                <w:bottom w:val="nil"/>
                <w:right w:val="nil"/>
                <w:between w:val="nil"/>
              </w:pBdr>
              <w:ind w:left="57" w:right="57"/>
              <w:jc w:val="center"/>
              <w:rPr>
                <w:color w:val="000000"/>
                <w:sz w:val="28"/>
                <w:szCs w:val="28"/>
              </w:rPr>
            </w:pPr>
            <w:r>
              <w:rPr>
                <w:color w:val="000000"/>
                <w:sz w:val="28"/>
                <w:szCs w:val="28"/>
              </w:rPr>
              <w:t>Залік</w:t>
            </w:r>
          </w:p>
        </w:tc>
      </w:tr>
      <w:tr w:rsidR="0053170E" w14:paraId="24F6B856" w14:textId="77777777">
        <w:trPr>
          <w:trHeight w:val="275"/>
        </w:trPr>
        <w:tc>
          <w:tcPr>
            <w:tcW w:w="6833" w:type="dxa"/>
            <w:gridSpan w:val="3"/>
          </w:tcPr>
          <w:p w14:paraId="16259143" w14:textId="77777777" w:rsidR="0053170E" w:rsidRDefault="0053170E" w:rsidP="0053170E">
            <w:pPr>
              <w:pBdr>
                <w:top w:val="nil"/>
                <w:left w:val="nil"/>
                <w:bottom w:val="nil"/>
                <w:right w:val="nil"/>
                <w:between w:val="nil"/>
              </w:pBdr>
              <w:ind w:left="57" w:right="57"/>
              <w:rPr>
                <w:b/>
                <w:bCs/>
                <w:color w:val="000000"/>
                <w:sz w:val="28"/>
                <w:szCs w:val="28"/>
              </w:rPr>
            </w:pPr>
            <w:r>
              <w:rPr>
                <w:b/>
                <w:bCs/>
                <w:color w:val="000000"/>
                <w:sz w:val="28"/>
                <w:szCs w:val="28"/>
              </w:rPr>
              <w:t>Загальний обсяг вибіркових компонентів ОП</w:t>
            </w:r>
          </w:p>
        </w:tc>
        <w:tc>
          <w:tcPr>
            <w:tcW w:w="3331" w:type="dxa"/>
            <w:gridSpan w:val="2"/>
          </w:tcPr>
          <w:p w14:paraId="3A42850B" w14:textId="77777777" w:rsidR="0053170E" w:rsidRDefault="0053170E" w:rsidP="0053170E">
            <w:pPr>
              <w:pBdr>
                <w:top w:val="nil"/>
                <w:left w:val="nil"/>
                <w:bottom w:val="nil"/>
                <w:right w:val="nil"/>
                <w:between w:val="nil"/>
              </w:pBdr>
              <w:ind w:left="57" w:right="57"/>
              <w:jc w:val="center"/>
              <w:rPr>
                <w:b/>
                <w:bCs/>
                <w:color w:val="000000"/>
                <w:sz w:val="28"/>
                <w:szCs w:val="28"/>
              </w:rPr>
            </w:pPr>
            <w:r>
              <w:rPr>
                <w:b/>
                <w:bCs/>
                <w:color w:val="000000"/>
                <w:sz w:val="28"/>
                <w:szCs w:val="28"/>
              </w:rPr>
              <w:t>60</w:t>
            </w:r>
          </w:p>
        </w:tc>
      </w:tr>
      <w:tr w:rsidR="0053170E" w14:paraId="3A27CDBF" w14:textId="77777777">
        <w:trPr>
          <w:trHeight w:val="726"/>
        </w:trPr>
        <w:tc>
          <w:tcPr>
            <w:tcW w:w="6833" w:type="dxa"/>
            <w:gridSpan w:val="3"/>
          </w:tcPr>
          <w:p w14:paraId="280A7DB5" w14:textId="77777777" w:rsidR="0053170E" w:rsidRDefault="0053170E" w:rsidP="0053170E">
            <w:pPr>
              <w:pBdr>
                <w:top w:val="nil"/>
                <w:left w:val="nil"/>
                <w:bottom w:val="nil"/>
                <w:right w:val="nil"/>
                <w:between w:val="nil"/>
              </w:pBdr>
              <w:ind w:left="57" w:right="57"/>
              <w:rPr>
                <w:b/>
                <w:bCs/>
                <w:color w:val="000000"/>
                <w:sz w:val="28"/>
                <w:szCs w:val="28"/>
              </w:rPr>
            </w:pPr>
            <w:r>
              <w:rPr>
                <w:b/>
                <w:bCs/>
                <w:color w:val="000000"/>
                <w:sz w:val="28"/>
                <w:szCs w:val="28"/>
              </w:rPr>
              <w:t>ЗАГАЛЬНИЙ ОБСЯГ ОСВІТНЬОЇ</w:t>
            </w:r>
          </w:p>
          <w:p w14:paraId="358540A7" w14:textId="77777777" w:rsidR="0053170E" w:rsidRDefault="0053170E" w:rsidP="0053170E">
            <w:pPr>
              <w:pBdr>
                <w:top w:val="nil"/>
                <w:left w:val="nil"/>
                <w:bottom w:val="nil"/>
                <w:right w:val="nil"/>
                <w:between w:val="nil"/>
              </w:pBdr>
              <w:ind w:left="57" w:right="57"/>
              <w:rPr>
                <w:b/>
                <w:bCs/>
                <w:color w:val="000000"/>
                <w:sz w:val="28"/>
                <w:szCs w:val="28"/>
              </w:rPr>
            </w:pPr>
            <w:r>
              <w:rPr>
                <w:b/>
                <w:bCs/>
                <w:color w:val="000000"/>
                <w:sz w:val="28"/>
                <w:szCs w:val="28"/>
              </w:rPr>
              <w:t>ПРОГРАМИ</w:t>
            </w:r>
          </w:p>
        </w:tc>
        <w:tc>
          <w:tcPr>
            <w:tcW w:w="3331" w:type="dxa"/>
            <w:gridSpan w:val="2"/>
          </w:tcPr>
          <w:p w14:paraId="540E0D79" w14:textId="77777777" w:rsidR="0053170E" w:rsidRDefault="0053170E" w:rsidP="0053170E">
            <w:pPr>
              <w:pBdr>
                <w:top w:val="nil"/>
                <w:left w:val="nil"/>
                <w:bottom w:val="nil"/>
                <w:right w:val="nil"/>
                <w:between w:val="nil"/>
              </w:pBdr>
              <w:ind w:left="57" w:right="57"/>
              <w:jc w:val="center"/>
              <w:rPr>
                <w:b/>
                <w:bCs/>
                <w:color w:val="000000"/>
                <w:sz w:val="28"/>
                <w:szCs w:val="28"/>
              </w:rPr>
            </w:pPr>
            <w:r>
              <w:rPr>
                <w:b/>
                <w:bCs/>
                <w:color w:val="000000"/>
                <w:sz w:val="28"/>
                <w:szCs w:val="28"/>
              </w:rPr>
              <w:t>240</w:t>
            </w:r>
          </w:p>
        </w:tc>
      </w:tr>
    </w:tbl>
    <w:p w14:paraId="240CFCB8" w14:textId="77777777" w:rsidR="00257172" w:rsidRDefault="00257172">
      <w:pPr>
        <w:ind w:left="249" w:right="91" w:firstLine="720"/>
        <w:jc w:val="both"/>
        <w:rPr>
          <w:sz w:val="24"/>
          <w:szCs w:val="24"/>
        </w:rPr>
      </w:pPr>
      <w:bookmarkStart w:id="0" w:name="_heading=h.vrk918s1rurn" w:colFirst="0" w:colLast="0"/>
      <w:bookmarkEnd w:id="0"/>
    </w:p>
    <w:p w14:paraId="2147DAA4" w14:textId="77777777" w:rsidR="00257172" w:rsidRPr="00EF33B4" w:rsidRDefault="00032A83">
      <w:pPr>
        <w:ind w:left="249" w:right="284" w:firstLine="720"/>
        <w:jc w:val="both"/>
        <w:rPr>
          <w:sz w:val="24"/>
          <w:szCs w:val="24"/>
        </w:rPr>
        <w:sectPr w:rsidR="00257172" w:rsidRPr="00EF33B4" w:rsidSect="000521CB">
          <w:type w:val="continuous"/>
          <w:pgSz w:w="11920" w:h="16850"/>
          <w:pgMar w:top="1134" w:right="1134" w:bottom="1134" w:left="1134" w:header="708" w:footer="708" w:gutter="0"/>
          <w:cols w:space="720"/>
          <w:docGrid w:linePitch="299"/>
        </w:sectPr>
      </w:pPr>
      <w:r w:rsidRPr="00EF33B4">
        <w:rPr>
          <w:sz w:val="24"/>
          <w:szCs w:val="24"/>
        </w:rPr>
        <w:t>* Базову загальну військову підготовку обов’язково обирають громадяни України чоловічої статі (жіночої статі - добровільно), які навчаються за денною або дуальною формою здобуття освіти на першому (бакалаврському) рівні вищої освіти.</w:t>
      </w:r>
    </w:p>
    <w:p w14:paraId="5C9B771B" w14:textId="77777777" w:rsidR="00257172" w:rsidRDefault="00032A83">
      <w:pPr>
        <w:pBdr>
          <w:top w:val="nil"/>
          <w:left w:val="nil"/>
          <w:bottom w:val="nil"/>
          <w:right w:val="nil"/>
          <w:between w:val="nil"/>
        </w:pBdr>
        <w:spacing w:line="242" w:lineRule="auto"/>
        <w:jc w:val="center"/>
        <w:rPr>
          <w:b/>
          <w:bCs/>
          <w:color w:val="000000"/>
          <w:sz w:val="28"/>
          <w:szCs w:val="28"/>
        </w:rPr>
      </w:pPr>
      <w:r>
        <w:rPr>
          <w:b/>
          <w:bCs/>
          <w:color w:val="000000"/>
          <w:sz w:val="28"/>
          <w:szCs w:val="28"/>
        </w:rPr>
        <w:lastRenderedPageBreak/>
        <w:t>3. СТРУКТУРНО-ЛОГІЧНА СХЕМА ОП</w:t>
      </w:r>
    </w:p>
    <w:p w14:paraId="5335231F" w14:textId="202767E8" w:rsidR="0066198F" w:rsidRPr="00A47EA2" w:rsidRDefault="009421B1">
      <w:pPr>
        <w:pBdr>
          <w:top w:val="nil"/>
          <w:left w:val="nil"/>
          <w:bottom w:val="nil"/>
          <w:right w:val="nil"/>
          <w:between w:val="nil"/>
        </w:pBdr>
        <w:spacing w:line="242" w:lineRule="auto"/>
        <w:jc w:val="center"/>
        <w:rPr>
          <w:b/>
          <w:bCs/>
          <w:color w:val="000000"/>
          <w:sz w:val="28"/>
          <w:szCs w:val="28"/>
          <w:lang w:val="en-US"/>
        </w:rPr>
      </w:pPr>
      <w:r>
        <w:object w:dxaOrig="19591" w:dyaOrig="10545" w14:anchorId="39C4C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29pt;height:392.25pt" o:ole="">
            <v:imagedata r:id="rId8" o:title=""/>
          </v:shape>
          <o:OLEObject Type="Embed" ProgID="Visio.Drawing.15" ShapeID="_x0000_i1030" DrawAspect="Content" ObjectID="_1839920449" r:id="rId9"/>
        </w:object>
      </w:r>
    </w:p>
    <w:p w14:paraId="38912DB6" w14:textId="77777777" w:rsidR="0066198F" w:rsidRPr="00A8394E" w:rsidRDefault="0066198F">
      <w:pPr>
        <w:pBdr>
          <w:top w:val="nil"/>
          <w:left w:val="nil"/>
          <w:bottom w:val="nil"/>
          <w:right w:val="nil"/>
          <w:between w:val="nil"/>
        </w:pBdr>
        <w:spacing w:line="242" w:lineRule="auto"/>
        <w:jc w:val="center"/>
        <w:rPr>
          <w:b/>
          <w:bCs/>
          <w:color w:val="000000"/>
          <w:sz w:val="28"/>
          <w:szCs w:val="28"/>
          <w:lang w:val="uk-UA"/>
        </w:rPr>
        <w:sectPr w:rsidR="0066198F" w:rsidRPr="00A8394E" w:rsidSect="000521CB">
          <w:pgSz w:w="16850" w:h="11920" w:orient="landscape"/>
          <w:pgMar w:top="1134" w:right="1134" w:bottom="1134" w:left="1134" w:header="709" w:footer="709" w:gutter="0"/>
          <w:cols w:space="720"/>
          <w:docGrid w:linePitch="299"/>
        </w:sectPr>
      </w:pPr>
    </w:p>
    <w:p w14:paraId="3493639A" w14:textId="77777777" w:rsidR="00257172" w:rsidRDefault="00032A83">
      <w:pPr>
        <w:numPr>
          <w:ilvl w:val="0"/>
          <w:numId w:val="2"/>
        </w:numPr>
        <w:pBdr>
          <w:top w:val="nil"/>
          <w:left w:val="nil"/>
          <w:bottom w:val="nil"/>
          <w:right w:val="nil"/>
          <w:between w:val="nil"/>
        </w:pBdr>
        <w:tabs>
          <w:tab w:val="left" w:pos="1563"/>
        </w:tabs>
        <w:spacing w:before="73"/>
        <w:rPr>
          <w:b/>
          <w:bCs/>
          <w:color w:val="000000"/>
          <w:sz w:val="28"/>
          <w:szCs w:val="28"/>
        </w:rPr>
      </w:pPr>
      <w:r>
        <w:rPr>
          <w:b/>
          <w:bCs/>
          <w:color w:val="000000"/>
          <w:sz w:val="28"/>
          <w:szCs w:val="28"/>
        </w:rPr>
        <w:lastRenderedPageBreak/>
        <w:t>ФОРМА АТЕСТАЦІЇ ЗДОБУВАЧІВ ВИЩОЇ ОСВІТИ</w:t>
      </w:r>
    </w:p>
    <w:p w14:paraId="1560E589" w14:textId="77777777" w:rsidR="00257172" w:rsidRDefault="00257172">
      <w:pPr>
        <w:pBdr>
          <w:top w:val="nil"/>
          <w:left w:val="nil"/>
          <w:bottom w:val="nil"/>
          <w:right w:val="nil"/>
          <w:between w:val="nil"/>
        </w:pBdr>
        <w:tabs>
          <w:tab w:val="left" w:pos="1563"/>
        </w:tabs>
        <w:spacing w:before="73"/>
        <w:ind w:left="1923"/>
        <w:rPr>
          <w:b/>
          <w:bCs/>
          <w:color w:val="000000"/>
          <w:sz w:val="28"/>
          <w:szCs w:val="28"/>
        </w:rPr>
      </w:pPr>
    </w:p>
    <w:p w14:paraId="41528366" w14:textId="77777777" w:rsidR="00F61C41" w:rsidRDefault="00F61C41" w:rsidP="00F61C41">
      <w:pPr>
        <w:widowControl/>
        <w:ind w:firstLine="709"/>
        <w:jc w:val="both"/>
        <w:rPr>
          <w:i/>
          <w:iCs/>
          <w:sz w:val="28"/>
          <w:szCs w:val="28"/>
        </w:rPr>
      </w:pPr>
      <w:r>
        <w:rPr>
          <w:i/>
          <w:iCs/>
          <w:sz w:val="28"/>
          <w:szCs w:val="28"/>
        </w:rPr>
        <w:t>Атестація здобувачів вищої освіти за освітньо</w:t>
      </w:r>
      <w:r w:rsidR="002920D4">
        <w:rPr>
          <w:i/>
          <w:iCs/>
          <w:sz w:val="28"/>
          <w:szCs w:val="28"/>
          <w:lang w:val="uk-UA"/>
        </w:rPr>
        <w:t>-професійною</w:t>
      </w:r>
      <w:r>
        <w:rPr>
          <w:i/>
          <w:iCs/>
          <w:sz w:val="28"/>
          <w:szCs w:val="28"/>
        </w:rPr>
        <w:t xml:space="preserve"> програмою «Індустріальна економіка» здійснюється з метою встановлення рівня сформованості програмних результатів навчання та відповідності отриманих компетентностей вимогам стандарту вищої освіти. Форма атестації передбачає </w:t>
      </w:r>
      <w:r>
        <w:rPr>
          <w:i/>
          <w:iCs/>
          <w:sz w:val="28"/>
          <w:szCs w:val="28"/>
          <w:lang w:val="uk-UA"/>
        </w:rPr>
        <w:t>підготовку кваліфікаційної роботи бакалавра</w:t>
      </w:r>
      <w:r>
        <w:rPr>
          <w:i/>
          <w:iCs/>
          <w:sz w:val="28"/>
          <w:szCs w:val="28"/>
        </w:rPr>
        <w:t xml:space="preserve">. </w:t>
      </w:r>
    </w:p>
    <w:p w14:paraId="1587B69A" w14:textId="77777777" w:rsidR="00F61C41" w:rsidRDefault="00F61C41" w:rsidP="00F61C41">
      <w:pPr>
        <w:widowControl/>
        <w:ind w:firstLine="709"/>
        <w:jc w:val="both"/>
        <w:rPr>
          <w:i/>
          <w:iCs/>
          <w:sz w:val="28"/>
          <w:szCs w:val="28"/>
        </w:rPr>
      </w:pPr>
      <w:r w:rsidRPr="00021462">
        <w:rPr>
          <w:i/>
          <w:iCs/>
          <w:sz w:val="28"/>
          <w:szCs w:val="28"/>
        </w:rPr>
        <w:t xml:space="preserve">Підготовка кваліфікаційної роботи бакалавра за </w:t>
      </w:r>
      <w:r w:rsidR="002920D4">
        <w:rPr>
          <w:i/>
          <w:iCs/>
          <w:sz w:val="28"/>
          <w:szCs w:val="28"/>
        </w:rPr>
        <w:t>освітньо</w:t>
      </w:r>
      <w:r w:rsidR="002920D4">
        <w:rPr>
          <w:i/>
          <w:iCs/>
          <w:sz w:val="28"/>
          <w:szCs w:val="28"/>
          <w:lang w:val="uk-UA"/>
        </w:rPr>
        <w:t>-професійною</w:t>
      </w:r>
      <w:r w:rsidRPr="00021462">
        <w:rPr>
          <w:i/>
          <w:iCs/>
          <w:sz w:val="28"/>
          <w:szCs w:val="28"/>
        </w:rPr>
        <w:t xml:space="preserve"> програмою «Індустріальна економіка» передбачає комплексний процес формування у студента здатності застосовувати теоретичні знання та практичні навички для вирішення прикладних економічних завдань у сфері діяльності підприємств промислового сектору.</w:t>
      </w:r>
    </w:p>
    <w:p w14:paraId="1274DD8F" w14:textId="77777777" w:rsidR="00A8394E" w:rsidRDefault="00A8394E" w:rsidP="00F61C41">
      <w:pPr>
        <w:widowControl/>
        <w:ind w:firstLine="709"/>
        <w:jc w:val="both"/>
        <w:rPr>
          <w:i/>
          <w:iCs/>
          <w:sz w:val="28"/>
          <w:szCs w:val="28"/>
        </w:rPr>
      </w:pPr>
      <w:r w:rsidRPr="00A8394E">
        <w:rPr>
          <w:i/>
          <w:iCs/>
          <w:sz w:val="28"/>
          <w:szCs w:val="28"/>
        </w:rPr>
        <w:t>Кваліфікаційна робота бакалавра має бути спрямована на дослідження актуальних проблем розвитку та функціонування промислових підприємств, галузей промисловості або індустріального сектору економіки, а також на обґрунтування напрямів підвищення ефективності їх діяльності в сучасних умовах господарювання.</w:t>
      </w:r>
    </w:p>
    <w:p w14:paraId="28645F7D" w14:textId="77777777" w:rsidR="00A8394E" w:rsidRDefault="00A8394E" w:rsidP="00F61C41">
      <w:pPr>
        <w:widowControl/>
        <w:ind w:firstLine="709"/>
        <w:jc w:val="both"/>
        <w:rPr>
          <w:i/>
          <w:iCs/>
          <w:sz w:val="28"/>
          <w:szCs w:val="28"/>
        </w:rPr>
      </w:pPr>
      <w:r w:rsidRPr="00A8394E">
        <w:rPr>
          <w:i/>
          <w:iCs/>
          <w:sz w:val="28"/>
          <w:szCs w:val="28"/>
        </w:rPr>
        <w:t>У процесі підготовки кваліфікаційної роботи здобувач обґрунтовує актуальність обраної теми, визначає мету, завдання, об’єкт і предмет дослідження. Важливе значення має опрацювання наукових джерел та аналітичних матеріалів, що дає змогу узагальнити сучасні підходи до розвитку індустріального сектору та виявити проблемні аспекти функціонування промислових підприємств. Особливістю кваліфікаційної роботи є формування обґрунтованих рекомендацій щодо підвищення ефективності діяльності промислових підприємств, удосконалення економічних процесів та забезпечення розвитку індустріальної економіки в сучасних умовах.</w:t>
      </w:r>
    </w:p>
    <w:p w14:paraId="2DAFFC27" w14:textId="77777777" w:rsidR="00F61C41" w:rsidRDefault="00F61C41" w:rsidP="00F61C41">
      <w:pPr>
        <w:widowControl/>
        <w:ind w:firstLine="709"/>
        <w:jc w:val="both"/>
        <w:rPr>
          <w:i/>
          <w:iCs/>
          <w:sz w:val="28"/>
          <w:szCs w:val="28"/>
        </w:rPr>
      </w:pPr>
      <w:r>
        <w:rPr>
          <w:i/>
          <w:iCs/>
          <w:sz w:val="28"/>
          <w:szCs w:val="28"/>
        </w:rPr>
        <w:t>До атестації допускаються здобувачі, які успішно виконали навчальний план.</w:t>
      </w:r>
    </w:p>
    <w:p w14:paraId="5369316B" w14:textId="77777777" w:rsidR="00F61C41" w:rsidRDefault="00F61C41" w:rsidP="00F61C41">
      <w:pPr>
        <w:widowControl/>
        <w:ind w:firstLine="709"/>
        <w:jc w:val="both"/>
        <w:rPr>
          <w:i/>
          <w:iCs/>
          <w:sz w:val="28"/>
          <w:szCs w:val="28"/>
        </w:rPr>
      </w:pPr>
      <w:r>
        <w:rPr>
          <w:i/>
          <w:iCs/>
          <w:sz w:val="28"/>
          <w:szCs w:val="28"/>
          <w:lang w:val="uk-UA"/>
        </w:rPr>
        <w:t>Формою підсумкового контролю є</w:t>
      </w:r>
      <w:r w:rsidRPr="007D0530">
        <w:rPr>
          <w:i/>
          <w:iCs/>
          <w:sz w:val="28"/>
          <w:szCs w:val="28"/>
        </w:rPr>
        <w:t xml:space="preserve"> публічний захист в ЕК кваліфікаційної роботи. </w:t>
      </w:r>
    </w:p>
    <w:p w14:paraId="0599BA21" w14:textId="77777777" w:rsidR="00A8394E" w:rsidRDefault="00F61C41" w:rsidP="00F61C41">
      <w:pPr>
        <w:pBdr>
          <w:top w:val="nil"/>
          <w:left w:val="nil"/>
          <w:bottom w:val="nil"/>
          <w:right w:val="nil"/>
          <w:between w:val="nil"/>
        </w:pBdr>
        <w:ind w:firstLine="709"/>
        <w:jc w:val="both"/>
        <w:rPr>
          <w:i/>
          <w:iCs/>
          <w:sz w:val="28"/>
          <w:szCs w:val="28"/>
        </w:rPr>
      </w:pPr>
      <w:r w:rsidRPr="007D0530">
        <w:rPr>
          <w:i/>
          <w:iCs/>
          <w:sz w:val="28"/>
          <w:szCs w:val="28"/>
        </w:rPr>
        <w:t xml:space="preserve">У кваліфікаційній роботі не повинно бути академічного плагіату, фальсифікації, фабрикації та списування. </w:t>
      </w:r>
      <w:r>
        <w:rPr>
          <w:i/>
          <w:iCs/>
          <w:sz w:val="28"/>
          <w:szCs w:val="28"/>
          <w:lang w:val="uk-UA"/>
        </w:rPr>
        <w:t>У</w:t>
      </w:r>
      <w:r w:rsidRPr="007D0530">
        <w:rPr>
          <w:i/>
          <w:iCs/>
          <w:sz w:val="28"/>
          <w:szCs w:val="28"/>
        </w:rPr>
        <w:t xml:space="preserve">сі кваліфікаційні роботи здобувачів вищої освіти проходять перевірку на відсутність академічного плагіату (відповідно до вимог «Положення про систему запобігання та виявлення академічного плагіату у наукових та навчальних працях працівників і здобувачів вищої освіти Харківського національного університету імені В.Н. Каразіна» та «Порядку проведення перевірки кваліфікаційних робіт, наукових праць та навчальних видань щодо наявності запозичень з інших документів», введених в дію наказом ректора Харківського національного університету імені В. Н. Каразіна). </w:t>
      </w:r>
    </w:p>
    <w:p w14:paraId="758638CF" w14:textId="77777777" w:rsidR="00257172" w:rsidRDefault="00F61C41" w:rsidP="00F61C41">
      <w:pPr>
        <w:pBdr>
          <w:top w:val="nil"/>
          <w:left w:val="nil"/>
          <w:bottom w:val="nil"/>
          <w:right w:val="nil"/>
          <w:between w:val="nil"/>
        </w:pBdr>
        <w:ind w:firstLine="709"/>
        <w:jc w:val="both"/>
        <w:rPr>
          <w:i/>
          <w:iCs/>
          <w:color w:val="000000"/>
          <w:sz w:val="28"/>
          <w:szCs w:val="28"/>
        </w:rPr>
        <w:sectPr w:rsidR="00257172" w:rsidSect="000521CB">
          <w:pgSz w:w="11920" w:h="16850"/>
          <w:pgMar w:top="1134" w:right="1134" w:bottom="1134" w:left="1134" w:header="709" w:footer="709" w:gutter="0"/>
          <w:cols w:space="720"/>
          <w:docGrid w:linePitch="299"/>
        </w:sectPr>
      </w:pPr>
      <w:r w:rsidRPr="007D0530">
        <w:rPr>
          <w:i/>
          <w:iCs/>
          <w:sz w:val="28"/>
          <w:szCs w:val="28"/>
        </w:rPr>
        <w:t>Кваліфікаційна робота має бути розміщена у репозиторії університету. Харківський національний університет імені В. Н. Каразіна на підставі рішення екзаменаційної комісії присвоює особі, яка успішно виконала освітн</w:t>
      </w:r>
      <w:r>
        <w:rPr>
          <w:i/>
          <w:iCs/>
          <w:sz w:val="28"/>
          <w:szCs w:val="28"/>
          <w:lang w:val="uk-UA"/>
        </w:rPr>
        <w:t>ьо-професійну</w:t>
      </w:r>
      <w:r w:rsidRPr="007D0530">
        <w:rPr>
          <w:i/>
          <w:iCs/>
          <w:sz w:val="28"/>
          <w:szCs w:val="28"/>
        </w:rPr>
        <w:t xml:space="preserve"> програму підготовки бакалавра за спеціальністю С1 Економіка та </w:t>
      </w:r>
      <w:r w:rsidRPr="007D0530">
        <w:rPr>
          <w:i/>
          <w:iCs/>
          <w:sz w:val="28"/>
          <w:szCs w:val="28"/>
        </w:rPr>
        <w:lastRenderedPageBreak/>
        <w:t>міжнародні економічні відносини (за спеціалізаціями) спеціалізація С1.0</w:t>
      </w:r>
      <w:r>
        <w:rPr>
          <w:i/>
          <w:iCs/>
          <w:sz w:val="28"/>
          <w:szCs w:val="28"/>
          <w:lang w:val="uk-UA"/>
        </w:rPr>
        <w:t>1</w:t>
      </w:r>
      <w:r w:rsidRPr="007D0530">
        <w:rPr>
          <w:i/>
          <w:iCs/>
          <w:sz w:val="28"/>
          <w:szCs w:val="28"/>
        </w:rPr>
        <w:t xml:space="preserve"> </w:t>
      </w:r>
      <w:r>
        <w:rPr>
          <w:i/>
          <w:iCs/>
          <w:sz w:val="28"/>
          <w:szCs w:val="28"/>
          <w:lang w:val="uk-UA"/>
        </w:rPr>
        <w:t>Економіка,</w:t>
      </w:r>
      <w:r w:rsidRPr="007D0530">
        <w:rPr>
          <w:i/>
          <w:iCs/>
          <w:sz w:val="28"/>
          <w:szCs w:val="28"/>
        </w:rPr>
        <w:t xml:space="preserve"> ступінь вищої освіти бакалавр, освітню кваліфікацію: «бакалавр з економіки та міжнародних економічних відносин, спеціалізація </w:t>
      </w:r>
      <w:r>
        <w:rPr>
          <w:i/>
          <w:iCs/>
          <w:sz w:val="28"/>
          <w:szCs w:val="28"/>
          <w:lang w:val="uk-UA"/>
        </w:rPr>
        <w:t>економіка; індустріальна економіка</w:t>
      </w:r>
      <w:r w:rsidRPr="007D0530">
        <w:rPr>
          <w:i/>
          <w:iCs/>
          <w:sz w:val="28"/>
          <w:szCs w:val="28"/>
        </w:rPr>
        <w:t>»</w:t>
      </w:r>
      <w:r>
        <w:rPr>
          <w:i/>
          <w:iCs/>
          <w:sz w:val="28"/>
          <w:szCs w:val="28"/>
          <w:lang w:val="uk-UA"/>
        </w:rPr>
        <w:t>.</w:t>
      </w:r>
    </w:p>
    <w:p w14:paraId="393E5F93" w14:textId="77777777" w:rsidR="00257172" w:rsidRDefault="00032A83">
      <w:pPr>
        <w:pBdr>
          <w:top w:val="nil"/>
          <w:left w:val="nil"/>
          <w:bottom w:val="nil"/>
          <w:right w:val="nil"/>
          <w:between w:val="nil"/>
        </w:pBdr>
        <w:tabs>
          <w:tab w:val="left" w:pos="2228"/>
          <w:tab w:val="left" w:pos="13790"/>
        </w:tabs>
        <w:spacing w:before="63" w:line="322" w:lineRule="auto"/>
        <w:jc w:val="center"/>
        <w:rPr>
          <w:b/>
          <w:bCs/>
          <w:sz w:val="28"/>
          <w:szCs w:val="28"/>
        </w:rPr>
      </w:pPr>
      <w:r>
        <w:rPr>
          <w:b/>
          <w:bCs/>
          <w:color w:val="000000"/>
          <w:sz w:val="28"/>
          <w:szCs w:val="28"/>
        </w:rPr>
        <w:lastRenderedPageBreak/>
        <w:t xml:space="preserve">МАТРИЦЯ ВІДПОВІДНОСТІ ПРОГРАМНИХ КОМПЕТЕНТНОСТЕЙ КОМПОНЕНТАМ ОСВІТНЬОЇ </w:t>
      </w:r>
      <w:r>
        <w:rPr>
          <w:b/>
          <w:bCs/>
          <w:sz w:val="28"/>
          <w:szCs w:val="28"/>
        </w:rPr>
        <w:t>ПРОГРАМИ</w:t>
      </w:r>
    </w:p>
    <w:tbl>
      <w:tblPr>
        <w:tblStyle w:val="affa"/>
        <w:tblW w:w="154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64"/>
        <w:gridCol w:w="364"/>
        <w:gridCol w:w="362"/>
        <w:gridCol w:w="362"/>
        <w:gridCol w:w="364"/>
        <w:gridCol w:w="364"/>
        <w:gridCol w:w="362"/>
        <w:gridCol w:w="379"/>
        <w:gridCol w:w="354"/>
        <w:gridCol w:w="429"/>
        <w:gridCol w:w="414"/>
        <w:gridCol w:w="363"/>
        <w:gridCol w:w="364"/>
        <w:gridCol w:w="363"/>
        <w:gridCol w:w="313"/>
        <w:gridCol w:w="416"/>
        <w:gridCol w:w="363"/>
        <w:gridCol w:w="365"/>
        <w:gridCol w:w="363"/>
        <w:gridCol w:w="364"/>
        <w:gridCol w:w="333"/>
        <w:gridCol w:w="437"/>
        <w:gridCol w:w="435"/>
        <w:gridCol w:w="435"/>
        <w:gridCol w:w="437"/>
        <w:gridCol w:w="438"/>
        <w:gridCol w:w="437"/>
        <w:gridCol w:w="437"/>
        <w:gridCol w:w="437"/>
        <w:gridCol w:w="437"/>
        <w:gridCol w:w="437"/>
        <w:gridCol w:w="437"/>
        <w:gridCol w:w="437"/>
        <w:gridCol w:w="437"/>
        <w:gridCol w:w="435"/>
        <w:gridCol w:w="437"/>
        <w:gridCol w:w="437"/>
      </w:tblGrid>
      <w:tr w:rsidR="00467F39" w14:paraId="16201C2F" w14:textId="77777777" w:rsidTr="00467F39">
        <w:trPr>
          <w:trHeight w:val="418"/>
          <w:jc w:val="center"/>
        </w:trPr>
        <w:tc>
          <w:tcPr>
            <w:tcW w:w="730" w:type="dxa"/>
            <w:vAlign w:val="center"/>
          </w:tcPr>
          <w:p w14:paraId="28E56657" w14:textId="77777777" w:rsidR="00467F39" w:rsidRDefault="00467F39">
            <w:pPr>
              <w:pBdr>
                <w:top w:val="nil"/>
                <w:left w:val="nil"/>
                <w:bottom w:val="nil"/>
                <w:right w:val="nil"/>
                <w:between w:val="nil"/>
              </w:pBdr>
              <w:spacing w:line="264" w:lineRule="auto"/>
              <w:rPr>
                <w:color w:val="000000"/>
                <w:sz w:val="20"/>
                <w:szCs w:val="20"/>
              </w:rPr>
            </w:pPr>
          </w:p>
        </w:tc>
        <w:tc>
          <w:tcPr>
            <w:tcW w:w="364" w:type="dxa"/>
            <w:vAlign w:val="center"/>
          </w:tcPr>
          <w:p w14:paraId="0393EC94"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w:t>
            </w:r>
          </w:p>
        </w:tc>
        <w:tc>
          <w:tcPr>
            <w:tcW w:w="364" w:type="dxa"/>
            <w:vAlign w:val="center"/>
          </w:tcPr>
          <w:p w14:paraId="5CE79C7E"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w:t>
            </w:r>
          </w:p>
        </w:tc>
        <w:tc>
          <w:tcPr>
            <w:tcW w:w="362" w:type="dxa"/>
            <w:vAlign w:val="center"/>
          </w:tcPr>
          <w:p w14:paraId="3C6B667D"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w:t>
            </w:r>
          </w:p>
        </w:tc>
        <w:tc>
          <w:tcPr>
            <w:tcW w:w="362" w:type="dxa"/>
            <w:vAlign w:val="center"/>
          </w:tcPr>
          <w:p w14:paraId="7F47A5A5"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4</w:t>
            </w:r>
          </w:p>
        </w:tc>
        <w:tc>
          <w:tcPr>
            <w:tcW w:w="364" w:type="dxa"/>
            <w:vAlign w:val="center"/>
          </w:tcPr>
          <w:p w14:paraId="7AAA9BC8"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5</w:t>
            </w:r>
          </w:p>
        </w:tc>
        <w:tc>
          <w:tcPr>
            <w:tcW w:w="364" w:type="dxa"/>
            <w:vAlign w:val="center"/>
          </w:tcPr>
          <w:p w14:paraId="7E2736C5"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6</w:t>
            </w:r>
          </w:p>
        </w:tc>
        <w:tc>
          <w:tcPr>
            <w:tcW w:w="362" w:type="dxa"/>
            <w:vAlign w:val="center"/>
          </w:tcPr>
          <w:p w14:paraId="416D3228"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7</w:t>
            </w:r>
          </w:p>
        </w:tc>
        <w:tc>
          <w:tcPr>
            <w:tcW w:w="379" w:type="dxa"/>
            <w:vAlign w:val="center"/>
          </w:tcPr>
          <w:p w14:paraId="1529F57C"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8</w:t>
            </w:r>
          </w:p>
        </w:tc>
        <w:tc>
          <w:tcPr>
            <w:tcW w:w="354" w:type="dxa"/>
            <w:vAlign w:val="center"/>
          </w:tcPr>
          <w:p w14:paraId="05BB5E6E"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9</w:t>
            </w:r>
          </w:p>
        </w:tc>
        <w:tc>
          <w:tcPr>
            <w:tcW w:w="429" w:type="dxa"/>
            <w:vAlign w:val="center"/>
          </w:tcPr>
          <w:p w14:paraId="00226746"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10</w:t>
            </w:r>
          </w:p>
        </w:tc>
        <w:tc>
          <w:tcPr>
            <w:tcW w:w="414" w:type="dxa"/>
            <w:vAlign w:val="center"/>
          </w:tcPr>
          <w:p w14:paraId="42E09C94"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11</w:t>
            </w:r>
          </w:p>
        </w:tc>
        <w:tc>
          <w:tcPr>
            <w:tcW w:w="363" w:type="dxa"/>
            <w:vAlign w:val="center"/>
          </w:tcPr>
          <w:p w14:paraId="3DE3C3CB"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12</w:t>
            </w:r>
          </w:p>
        </w:tc>
        <w:tc>
          <w:tcPr>
            <w:tcW w:w="364" w:type="dxa"/>
            <w:vAlign w:val="center"/>
          </w:tcPr>
          <w:p w14:paraId="65DB056E"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13</w:t>
            </w:r>
          </w:p>
        </w:tc>
        <w:tc>
          <w:tcPr>
            <w:tcW w:w="363" w:type="dxa"/>
            <w:vAlign w:val="center"/>
          </w:tcPr>
          <w:p w14:paraId="1E6C4021"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14</w:t>
            </w:r>
          </w:p>
        </w:tc>
        <w:tc>
          <w:tcPr>
            <w:tcW w:w="313" w:type="dxa"/>
            <w:vAlign w:val="center"/>
          </w:tcPr>
          <w:p w14:paraId="39E4EC6F"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15</w:t>
            </w:r>
          </w:p>
        </w:tc>
        <w:tc>
          <w:tcPr>
            <w:tcW w:w="416" w:type="dxa"/>
            <w:vAlign w:val="center"/>
          </w:tcPr>
          <w:p w14:paraId="1E4F2BE1"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16</w:t>
            </w:r>
          </w:p>
        </w:tc>
        <w:tc>
          <w:tcPr>
            <w:tcW w:w="363" w:type="dxa"/>
            <w:vAlign w:val="center"/>
          </w:tcPr>
          <w:p w14:paraId="5E530A23"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17</w:t>
            </w:r>
          </w:p>
        </w:tc>
        <w:tc>
          <w:tcPr>
            <w:tcW w:w="365" w:type="dxa"/>
            <w:vAlign w:val="center"/>
          </w:tcPr>
          <w:p w14:paraId="32B8D1C8"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18</w:t>
            </w:r>
          </w:p>
        </w:tc>
        <w:tc>
          <w:tcPr>
            <w:tcW w:w="363" w:type="dxa"/>
            <w:vAlign w:val="center"/>
          </w:tcPr>
          <w:p w14:paraId="7754C32A"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19</w:t>
            </w:r>
          </w:p>
        </w:tc>
        <w:tc>
          <w:tcPr>
            <w:tcW w:w="364" w:type="dxa"/>
            <w:vAlign w:val="center"/>
          </w:tcPr>
          <w:p w14:paraId="09D0167A"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20</w:t>
            </w:r>
          </w:p>
        </w:tc>
        <w:tc>
          <w:tcPr>
            <w:tcW w:w="333" w:type="dxa"/>
            <w:vAlign w:val="center"/>
          </w:tcPr>
          <w:p w14:paraId="0EFAEF4F"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21</w:t>
            </w:r>
          </w:p>
        </w:tc>
        <w:tc>
          <w:tcPr>
            <w:tcW w:w="437" w:type="dxa"/>
            <w:vAlign w:val="center"/>
          </w:tcPr>
          <w:p w14:paraId="4BBB6AE3"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22</w:t>
            </w:r>
          </w:p>
        </w:tc>
        <w:tc>
          <w:tcPr>
            <w:tcW w:w="435" w:type="dxa"/>
            <w:vAlign w:val="center"/>
          </w:tcPr>
          <w:p w14:paraId="7000615A"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23</w:t>
            </w:r>
          </w:p>
        </w:tc>
        <w:tc>
          <w:tcPr>
            <w:tcW w:w="435" w:type="dxa"/>
            <w:vAlign w:val="center"/>
          </w:tcPr>
          <w:p w14:paraId="59A3A032"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24</w:t>
            </w:r>
          </w:p>
        </w:tc>
        <w:tc>
          <w:tcPr>
            <w:tcW w:w="437" w:type="dxa"/>
            <w:vAlign w:val="center"/>
          </w:tcPr>
          <w:p w14:paraId="75458A95"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25</w:t>
            </w:r>
          </w:p>
        </w:tc>
        <w:tc>
          <w:tcPr>
            <w:tcW w:w="438" w:type="dxa"/>
            <w:vAlign w:val="center"/>
          </w:tcPr>
          <w:p w14:paraId="07E26FF7"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26</w:t>
            </w:r>
          </w:p>
        </w:tc>
        <w:tc>
          <w:tcPr>
            <w:tcW w:w="437" w:type="dxa"/>
            <w:vAlign w:val="center"/>
          </w:tcPr>
          <w:p w14:paraId="14EE17B2"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27</w:t>
            </w:r>
          </w:p>
        </w:tc>
        <w:tc>
          <w:tcPr>
            <w:tcW w:w="437" w:type="dxa"/>
            <w:vAlign w:val="center"/>
          </w:tcPr>
          <w:p w14:paraId="0D0FCDA7"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28</w:t>
            </w:r>
          </w:p>
        </w:tc>
        <w:tc>
          <w:tcPr>
            <w:tcW w:w="437" w:type="dxa"/>
            <w:vAlign w:val="center"/>
          </w:tcPr>
          <w:p w14:paraId="325125CF"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29</w:t>
            </w:r>
          </w:p>
        </w:tc>
        <w:tc>
          <w:tcPr>
            <w:tcW w:w="437" w:type="dxa"/>
            <w:vAlign w:val="center"/>
          </w:tcPr>
          <w:p w14:paraId="6E243B21"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30</w:t>
            </w:r>
          </w:p>
        </w:tc>
        <w:tc>
          <w:tcPr>
            <w:tcW w:w="437" w:type="dxa"/>
            <w:vAlign w:val="center"/>
          </w:tcPr>
          <w:p w14:paraId="7EFD6562"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31</w:t>
            </w:r>
          </w:p>
        </w:tc>
        <w:tc>
          <w:tcPr>
            <w:tcW w:w="437" w:type="dxa"/>
            <w:vAlign w:val="center"/>
          </w:tcPr>
          <w:p w14:paraId="5A275F4E"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32</w:t>
            </w:r>
          </w:p>
        </w:tc>
        <w:tc>
          <w:tcPr>
            <w:tcW w:w="437" w:type="dxa"/>
            <w:vAlign w:val="center"/>
          </w:tcPr>
          <w:p w14:paraId="3380132C"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33</w:t>
            </w:r>
          </w:p>
        </w:tc>
        <w:tc>
          <w:tcPr>
            <w:tcW w:w="437" w:type="dxa"/>
            <w:vAlign w:val="center"/>
          </w:tcPr>
          <w:p w14:paraId="536C3EAC"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34</w:t>
            </w:r>
          </w:p>
        </w:tc>
        <w:tc>
          <w:tcPr>
            <w:tcW w:w="435" w:type="dxa"/>
            <w:vAlign w:val="center"/>
          </w:tcPr>
          <w:p w14:paraId="7AAD3575"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35</w:t>
            </w:r>
          </w:p>
        </w:tc>
        <w:tc>
          <w:tcPr>
            <w:tcW w:w="437" w:type="dxa"/>
            <w:vAlign w:val="center"/>
          </w:tcPr>
          <w:p w14:paraId="61E8B5B3"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36</w:t>
            </w:r>
          </w:p>
        </w:tc>
        <w:tc>
          <w:tcPr>
            <w:tcW w:w="437" w:type="dxa"/>
            <w:vAlign w:val="center"/>
          </w:tcPr>
          <w:p w14:paraId="378F78F5" w14:textId="77777777" w:rsidR="00467F39" w:rsidRDefault="00467F39">
            <w:pPr>
              <w:pBdr>
                <w:top w:val="nil"/>
                <w:left w:val="nil"/>
                <w:bottom w:val="nil"/>
                <w:right w:val="nil"/>
                <w:between w:val="nil"/>
              </w:pBdr>
              <w:spacing w:line="264" w:lineRule="auto"/>
              <w:jc w:val="center"/>
              <w:rPr>
                <w:b/>
                <w:bCs/>
                <w:color w:val="000000"/>
                <w:sz w:val="20"/>
                <w:szCs w:val="20"/>
              </w:rPr>
            </w:pPr>
            <w:r>
              <w:rPr>
                <w:b/>
                <w:bCs/>
                <w:color w:val="000000"/>
                <w:sz w:val="20"/>
                <w:szCs w:val="20"/>
              </w:rPr>
              <w:t>ОК 37</w:t>
            </w:r>
          </w:p>
        </w:tc>
      </w:tr>
      <w:tr w:rsidR="00467F39" w14:paraId="58A3FC40" w14:textId="77777777" w:rsidTr="00467F39">
        <w:trPr>
          <w:trHeight w:val="173"/>
          <w:jc w:val="center"/>
        </w:trPr>
        <w:tc>
          <w:tcPr>
            <w:tcW w:w="730" w:type="dxa"/>
            <w:vAlign w:val="center"/>
          </w:tcPr>
          <w:p w14:paraId="68E5EDFF"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w:t>
            </w:r>
          </w:p>
        </w:tc>
        <w:tc>
          <w:tcPr>
            <w:tcW w:w="364" w:type="dxa"/>
            <w:vAlign w:val="center"/>
          </w:tcPr>
          <w:p w14:paraId="57E82EF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15DD58E"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07D661AF"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466E39C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0DABB6B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F8E433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5FB60EB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665F6BF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75BE4C6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2087066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770D93B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5EE93F8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536184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74EECA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9DABD9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47A7C60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A6516F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632FF24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16F60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8DA75C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1FE507BF"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3066E38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634AF2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5E2F581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953086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61762B0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0D5DED6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7689EC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39FC11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2BE3FF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7A855E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FF32AD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EC0853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C2EDCA"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13292651"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CAFB34A"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6B7DEAC2"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340D51FC" w14:textId="77777777" w:rsidTr="00467F39">
        <w:trPr>
          <w:trHeight w:val="173"/>
          <w:jc w:val="center"/>
        </w:trPr>
        <w:tc>
          <w:tcPr>
            <w:tcW w:w="730" w:type="dxa"/>
            <w:vAlign w:val="center"/>
          </w:tcPr>
          <w:p w14:paraId="2611131F"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2</w:t>
            </w:r>
          </w:p>
        </w:tc>
        <w:tc>
          <w:tcPr>
            <w:tcW w:w="364" w:type="dxa"/>
            <w:vAlign w:val="center"/>
          </w:tcPr>
          <w:p w14:paraId="7817470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00BDAC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51D540B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D2165D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054C67B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F326D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C9357E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2BA0ED4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57BA750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2728AA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5E1CB8A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0EE4DD1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D01E5C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CD93F9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4569492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7328AAC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A2C319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0C77489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728C7D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288183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4A14DE6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1DA4DDA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58D8070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292ED6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9A9D83E"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8" w:type="dxa"/>
            <w:vAlign w:val="center"/>
          </w:tcPr>
          <w:p w14:paraId="53D97DF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9C161F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AD80B4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D35BF1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1F0D1F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EB3A6E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D16D24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F8D7F8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2631FE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3FCCFA4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5A94EB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B3D26FB"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347BB91D" w14:textId="77777777" w:rsidTr="00467F39">
        <w:trPr>
          <w:trHeight w:val="171"/>
          <w:jc w:val="center"/>
        </w:trPr>
        <w:tc>
          <w:tcPr>
            <w:tcW w:w="730" w:type="dxa"/>
            <w:vAlign w:val="center"/>
          </w:tcPr>
          <w:p w14:paraId="7E0F127A"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3</w:t>
            </w:r>
          </w:p>
        </w:tc>
        <w:tc>
          <w:tcPr>
            <w:tcW w:w="364" w:type="dxa"/>
            <w:vAlign w:val="center"/>
          </w:tcPr>
          <w:p w14:paraId="2344BBAC"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EE077F3"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24665D2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6114E2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0F020F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72D3B5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1D4A0E0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3D09475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28018B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E62B27B"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4" w:type="dxa"/>
            <w:vAlign w:val="center"/>
          </w:tcPr>
          <w:p w14:paraId="0B66044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3BF11B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416EE2C"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6EBBE84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13" w:type="dxa"/>
            <w:vAlign w:val="center"/>
          </w:tcPr>
          <w:p w14:paraId="39CA9A8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6" w:type="dxa"/>
            <w:vAlign w:val="center"/>
          </w:tcPr>
          <w:p w14:paraId="2C97D3E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7A87BF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75A7832C"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366018C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FA39CC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33" w:type="dxa"/>
            <w:vAlign w:val="center"/>
          </w:tcPr>
          <w:p w14:paraId="62C25C40"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5559FAE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77FB998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0A3EBF6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44235D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8" w:type="dxa"/>
            <w:vAlign w:val="center"/>
          </w:tcPr>
          <w:p w14:paraId="1B17C43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79CEF5F3"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13BE5D2C"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909180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CECBE5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14E964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EE7DBA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FE1DEB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72B19C1"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2B87EF2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8EFB166"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E7548EE"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1BFC2CD0" w14:textId="77777777" w:rsidTr="00467F39">
        <w:trPr>
          <w:trHeight w:val="174"/>
          <w:jc w:val="center"/>
        </w:trPr>
        <w:tc>
          <w:tcPr>
            <w:tcW w:w="730" w:type="dxa"/>
            <w:vAlign w:val="center"/>
          </w:tcPr>
          <w:p w14:paraId="09796189"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4</w:t>
            </w:r>
          </w:p>
        </w:tc>
        <w:tc>
          <w:tcPr>
            <w:tcW w:w="364" w:type="dxa"/>
            <w:vAlign w:val="center"/>
          </w:tcPr>
          <w:p w14:paraId="109F69A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EA453C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12ED0A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4C07B54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EC2C62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139949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4905984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6AFC3B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4FF4413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87686A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2618FDA1"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27C6C31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F37D6C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C3830D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13" w:type="dxa"/>
            <w:vAlign w:val="center"/>
          </w:tcPr>
          <w:p w14:paraId="42B6950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6" w:type="dxa"/>
            <w:vAlign w:val="center"/>
          </w:tcPr>
          <w:p w14:paraId="7180F1C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AC777B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5" w:type="dxa"/>
            <w:vAlign w:val="center"/>
          </w:tcPr>
          <w:p w14:paraId="51498CF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0DB1AA9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3EA0193"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33" w:type="dxa"/>
            <w:vAlign w:val="center"/>
          </w:tcPr>
          <w:p w14:paraId="734B50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B5742FA" w14:textId="77777777" w:rsidR="00467F39" w:rsidRPr="00A47EA2" w:rsidRDefault="00467F39" w:rsidP="00467F39">
            <w:pPr>
              <w:pBdr>
                <w:top w:val="nil"/>
                <w:left w:val="nil"/>
                <w:bottom w:val="nil"/>
                <w:right w:val="nil"/>
                <w:between w:val="nil"/>
              </w:pBdr>
              <w:spacing w:line="264" w:lineRule="auto"/>
              <w:jc w:val="center"/>
              <w:rPr>
                <w:b/>
                <w:bCs/>
                <w:color w:val="000000"/>
                <w:sz w:val="20"/>
                <w:szCs w:val="20"/>
                <w:lang w:val="en-US"/>
              </w:rPr>
            </w:pPr>
          </w:p>
        </w:tc>
        <w:tc>
          <w:tcPr>
            <w:tcW w:w="435" w:type="dxa"/>
            <w:vAlign w:val="center"/>
          </w:tcPr>
          <w:p w14:paraId="4DB12B0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20CCFDA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732B62B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6276835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77993C1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CA3A4A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CF1B580"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FCCC6DE"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DF6048C"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21936CB"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C57CB9D"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F2AEC8D"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4CC19EA2"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AEF9CA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559401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5E43275E" w14:textId="77777777" w:rsidTr="00467F39">
        <w:trPr>
          <w:trHeight w:val="171"/>
          <w:jc w:val="center"/>
        </w:trPr>
        <w:tc>
          <w:tcPr>
            <w:tcW w:w="730" w:type="dxa"/>
            <w:vAlign w:val="center"/>
          </w:tcPr>
          <w:p w14:paraId="344FF078"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5</w:t>
            </w:r>
          </w:p>
        </w:tc>
        <w:tc>
          <w:tcPr>
            <w:tcW w:w="364" w:type="dxa"/>
            <w:vAlign w:val="center"/>
          </w:tcPr>
          <w:p w14:paraId="79C8FB5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E5E367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6F5BECD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49AA344"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2B763E8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24A485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6C61663"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18559348"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25FFF74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7BEAC5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18E5A8D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D8B4541"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22EC9FD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ABCAAA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62ECE28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6" w:type="dxa"/>
            <w:vAlign w:val="center"/>
          </w:tcPr>
          <w:p w14:paraId="34BB1E8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98FC1F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6B110A2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7BF69D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54B1CE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3DA11A5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87D6E6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F02231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009EF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830CF3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2389C08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6AAE85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5A0A40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EC0960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D475D7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5D93B1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9BC457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6C26A0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B699EE6"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4E01C50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4F097E7"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D004426"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17A2EE7E" w14:textId="77777777" w:rsidTr="00467F39">
        <w:trPr>
          <w:trHeight w:val="173"/>
          <w:jc w:val="center"/>
        </w:trPr>
        <w:tc>
          <w:tcPr>
            <w:tcW w:w="730" w:type="dxa"/>
            <w:vAlign w:val="center"/>
          </w:tcPr>
          <w:p w14:paraId="514A1884"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6</w:t>
            </w:r>
          </w:p>
        </w:tc>
        <w:tc>
          <w:tcPr>
            <w:tcW w:w="364" w:type="dxa"/>
            <w:vAlign w:val="center"/>
          </w:tcPr>
          <w:p w14:paraId="229B51D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3B9FE02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F6613D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A145F1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A901D77"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5C7359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660007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BFF369D"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08DF0D44"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29" w:type="dxa"/>
            <w:vAlign w:val="center"/>
          </w:tcPr>
          <w:p w14:paraId="700C904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2D0855A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3C9C6F3"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5EE21A5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31A43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419EED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08FA55E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6BE9B3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5955896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1865C3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A8C6B3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57FB0B6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4F06A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6371C32"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2B417A1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9F67D1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502A55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30F3CD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A9E6DC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E7664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A4BBF09" w14:textId="77777777" w:rsidR="00467F39" w:rsidRPr="006B0B0F"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6EC7EC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9C98A11"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3C270D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5709B1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6BFA7BC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36C350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93B0104"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73C76476" w14:textId="77777777" w:rsidTr="00467F39">
        <w:trPr>
          <w:trHeight w:val="173"/>
          <w:jc w:val="center"/>
        </w:trPr>
        <w:tc>
          <w:tcPr>
            <w:tcW w:w="730" w:type="dxa"/>
            <w:vAlign w:val="center"/>
          </w:tcPr>
          <w:p w14:paraId="60A40ACC"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7</w:t>
            </w:r>
          </w:p>
        </w:tc>
        <w:tc>
          <w:tcPr>
            <w:tcW w:w="364" w:type="dxa"/>
            <w:vAlign w:val="center"/>
          </w:tcPr>
          <w:p w14:paraId="103F28B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20926C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42192A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70331B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097CDD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5ABFA09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47FCC1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35C6805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1B36D44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29" w:type="dxa"/>
            <w:vAlign w:val="center"/>
          </w:tcPr>
          <w:p w14:paraId="217ADB5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13CBAB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11D40E3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0F31567B"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72CF622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18F5032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6" w:type="dxa"/>
            <w:vAlign w:val="center"/>
          </w:tcPr>
          <w:p w14:paraId="0A86484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C8FC19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202394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A5C7C4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4918E36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33" w:type="dxa"/>
            <w:vAlign w:val="center"/>
          </w:tcPr>
          <w:p w14:paraId="5AD882A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F199FF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551A389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69F9063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170494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1BB7950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CDC6FB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5FB71207"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D3B804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EB495D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0E5D4A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C1B687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284D6E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D365FF8"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2A0CA26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41C0412F"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7917F2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531E02D3" w14:textId="77777777" w:rsidTr="00467F39">
        <w:trPr>
          <w:trHeight w:val="173"/>
          <w:jc w:val="center"/>
        </w:trPr>
        <w:tc>
          <w:tcPr>
            <w:tcW w:w="730" w:type="dxa"/>
            <w:vAlign w:val="center"/>
          </w:tcPr>
          <w:p w14:paraId="436601A5"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8</w:t>
            </w:r>
          </w:p>
        </w:tc>
        <w:tc>
          <w:tcPr>
            <w:tcW w:w="364" w:type="dxa"/>
            <w:vAlign w:val="center"/>
          </w:tcPr>
          <w:p w14:paraId="3B59FDAB" w14:textId="77777777" w:rsidR="00467F39" w:rsidRPr="00A47EA2" w:rsidRDefault="00467F39" w:rsidP="00467F39">
            <w:pPr>
              <w:pBdr>
                <w:top w:val="nil"/>
                <w:left w:val="nil"/>
                <w:bottom w:val="nil"/>
                <w:right w:val="nil"/>
                <w:between w:val="nil"/>
              </w:pBdr>
              <w:spacing w:line="264" w:lineRule="auto"/>
              <w:jc w:val="center"/>
              <w:rPr>
                <w:b/>
                <w:bCs/>
                <w:color w:val="000000"/>
                <w:sz w:val="20"/>
                <w:szCs w:val="20"/>
                <w:lang w:val="en-US"/>
              </w:rPr>
            </w:pPr>
          </w:p>
        </w:tc>
        <w:tc>
          <w:tcPr>
            <w:tcW w:w="364" w:type="dxa"/>
            <w:vAlign w:val="center"/>
          </w:tcPr>
          <w:p w14:paraId="0665641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7ABD671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F29126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5B30D7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117B21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517267F"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542C946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4D460B1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29" w:type="dxa"/>
            <w:vAlign w:val="center"/>
          </w:tcPr>
          <w:p w14:paraId="1324126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9E2B0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8A7F80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EE249E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A391ED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C602F3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6" w:type="dxa"/>
            <w:vAlign w:val="center"/>
          </w:tcPr>
          <w:p w14:paraId="01000B0E"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79B4C2C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26A1D41E"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2953575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D4A99A4"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33" w:type="dxa"/>
            <w:vAlign w:val="center"/>
          </w:tcPr>
          <w:p w14:paraId="31F51E2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39224C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38995D4D"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5" w:type="dxa"/>
            <w:vAlign w:val="center"/>
          </w:tcPr>
          <w:p w14:paraId="6E9D349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FF7EBC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8" w:type="dxa"/>
            <w:vAlign w:val="center"/>
          </w:tcPr>
          <w:p w14:paraId="051D50F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0B7F07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B91E6AB"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674B003E"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4355275C"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4D3D049"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CEA4E8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3D32188"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55BA1062"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5E135F5C"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283E2B82"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7417E0F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6AE425E6" w14:textId="77777777" w:rsidTr="00467F39">
        <w:trPr>
          <w:trHeight w:val="173"/>
          <w:jc w:val="center"/>
        </w:trPr>
        <w:tc>
          <w:tcPr>
            <w:tcW w:w="730" w:type="dxa"/>
            <w:vAlign w:val="center"/>
          </w:tcPr>
          <w:p w14:paraId="415F412D"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9</w:t>
            </w:r>
          </w:p>
        </w:tc>
        <w:tc>
          <w:tcPr>
            <w:tcW w:w="364" w:type="dxa"/>
            <w:vAlign w:val="center"/>
          </w:tcPr>
          <w:p w14:paraId="7E54441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01C54A6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8C30FE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E44FDC3"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7C7F63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D3CE150"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339C8B5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179B255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35F410B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F31DFF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76B173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1266BA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A11781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B38010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0E8BABF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1F507DA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DF0D9C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4BDFF2B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96F830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602FCA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6BA4AE8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7C91D2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696F66F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1CDBB6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C9AC4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587F54E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7" w:type="dxa"/>
            <w:vAlign w:val="center"/>
          </w:tcPr>
          <w:p w14:paraId="27E8530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6C5B66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9F2F06C"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7FE2DC3"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2D2E531B"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6536EE4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760E25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D8837E"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4F3948B9"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63A7B3C7"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33A8B994"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45EF8DB5" w14:textId="77777777" w:rsidTr="00467F39">
        <w:trPr>
          <w:trHeight w:val="173"/>
          <w:jc w:val="center"/>
        </w:trPr>
        <w:tc>
          <w:tcPr>
            <w:tcW w:w="730" w:type="dxa"/>
            <w:vAlign w:val="center"/>
          </w:tcPr>
          <w:p w14:paraId="4D8EDF2A"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10</w:t>
            </w:r>
          </w:p>
        </w:tc>
        <w:tc>
          <w:tcPr>
            <w:tcW w:w="364" w:type="dxa"/>
            <w:vAlign w:val="center"/>
          </w:tcPr>
          <w:p w14:paraId="7D143CC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C6C751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7D3A77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DCCC3CB"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3801FBB"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254E32B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3FD1C0E"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602A230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4B8F54A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4AF8DF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DE5396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0DD72E7C"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31F026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7ACA5A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55AD46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28932EC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175C34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0DD1963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C7BCB5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435886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44BE942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E47B4E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FF3D5F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48651D1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A1A78B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1494D6A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CFB688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3E7100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25E29AB" w14:textId="77777777" w:rsidR="00467F39" w:rsidRPr="006B0B0F" w:rsidRDefault="00467F39" w:rsidP="00467F39">
            <w:pPr>
              <w:pBdr>
                <w:top w:val="nil"/>
                <w:left w:val="nil"/>
                <w:bottom w:val="nil"/>
                <w:right w:val="nil"/>
                <w:between w:val="nil"/>
              </w:pBdr>
              <w:spacing w:line="264" w:lineRule="auto"/>
              <w:jc w:val="center"/>
              <w:rPr>
                <w:color w:val="000000"/>
                <w:sz w:val="20"/>
                <w:szCs w:val="20"/>
                <w:lang w:val="en-US"/>
              </w:rPr>
            </w:pPr>
          </w:p>
        </w:tc>
        <w:tc>
          <w:tcPr>
            <w:tcW w:w="437" w:type="dxa"/>
            <w:vAlign w:val="center"/>
          </w:tcPr>
          <w:p w14:paraId="4171522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3694B2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974FEB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85CB3B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767F370"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5" w:type="dxa"/>
            <w:vAlign w:val="center"/>
          </w:tcPr>
          <w:p w14:paraId="59F2D5B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3FED3DB"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72125FBB"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0D6151E0" w14:textId="77777777" w:rsidTr="00467F39">
        <w:trPr>
          <w:trHeight w:val="173"/>
          <w:jc w:val="center"/>
        </w:trPr>
        <w:tc>
          <w:tcPr>
            <w:tcW w:w="730" w:type="dxa"/>
            <w:vAlign w:val="center"/>
          </w:tcPr>
          <w:p w14:paraId="121C2D80"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11</w:t>
            </w:r>
          </w:p>
        </w:tc>
        <w:tc>
          <w:tcPr>
            <w:tcW w:w="364" w:type="dxa"/>
            <w:vAlign w:val="center"/>
          </w:tcPr>
          <w:p w14:paraId="5E0A4BA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C065DA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B43AAC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5DFB8FB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6C4A61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1246E9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3DB34D1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22A1CBC5"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3412F89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6D6AEC3"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14" w:type="dxa"/>
            <w:vAlign w:val="center"/>
          </w:tcPr>
          <w:p w14:paraId="04FB51C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87BDD3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2E3204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E597F88"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13" w:type="dxa"/>
            <w:vAlign w:val="center"/>
          </w:tcPr>
          <w:p w14:paraId="2A7E726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4FF7BCC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3" w:type="dxa"/>
            <w:vAlign w:val="center"/>
          </w:tcPr>
          <w:p w14:paraId="6E11CC39"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5" w:type="dxa"/>
            <w:vAlign w:val="center"/>
          </w:tcPr>
          <w:p w14:paraId="3BD48DC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45115A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5B80D72"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33" w:type="dxa"/>
            <w:vAlign w:val="center"/>
          </w:tcPr>
          <w:p w14:paraId="50E8923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53E7D5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495A090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1E1A314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DE07C47"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438" w:type="dxa"/>
            <w:vAlign w:val="center"/>
          </w:tcPr>
          <w:p w14:paraId="580C9EB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73099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E71725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13C84E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09C30063"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18F29C7A"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2E69B06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7A02FF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75D448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601AC1CD"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7D89B407" w14:textId="77777777" w:rsidR="00467F39" w:rsidRPr="00985C4B"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26CC7997"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r>
      <w:tr w:rsidR="00467F39" w14:paraId="7F89E191" w14:textId="77777777" w:rsidTr="00467F39">
        <w:trPr>
          <w:trHeight w:val="171"/>
          <w:jc w:val="center"/>
        </w:trPr>
        <w:tc>
          <w:tcPr>
            <w:tcW w:w="730" w:type="dxa"/>
            <w:vAlign w:val="center"/>
          </w:tcPr>
          <w:p w14:paraId="698EC4CE"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12</w:t>
            </w:r>
          </w:p>
        </w:tc>
        <w:tc>
          <w:tcPr>
            <w:tcW w:w="364" w:type="dxa"/>
            <w:vAlign w:val="center"/>
          </w:tcPr>
          <w:p w14:paraId="25210926"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F68C95F"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2" w:type="dxa"/>
            <w:vAlign w:val="center"/>
          </w:tcPr>
          <w:p w14:paraId="7202482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5C97101B"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2A51B31A" w14:textId="77777777" w:rsidR="00467F39" w:rsidRPr="00A47EA2"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1B50B7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297A9EE"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79" w:type="dxa"/>
            <w:vAlign w:val="center"/>
          </w:tcPr>
          <w:p w14:paraId="0F5ED0F4"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54" w:type="dxa"/>
            <w:vAlign w:val="center"/>
          </w:tcPr>
          <w:p w14:paraId="4382CAA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0BA63BD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353988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90E5312" w14:textId="77777777" w:rsidR="00467F39" w:rsidRPr="006B0B0F" w:rsidRDefault="00A47EA2" w:rsidP="00467F39">
            <w:pPr>
              <w:pBdr>
                <w:top w:val="nil"/>
                <w:left w:val="nil"/>
                <w:bottom w:val="nil"/>
                <w:right w:val="nil"/>
                <w:between w:val="nil"/>
              </w:pBdr>
              <w:spacing w:line="264" w:lineRule="auto"/>
              <w:jc w:val="center"/>
              <w:rPr>
                <w:b/>
                <w:bCs/>
                <w:color w:val="000000"/>
                <w:sz w:val="20"/>
                <w:szCs w:val="20"/>
                <w:lang w:val="en-US"/>
              </w:rPr>
            </w:pPr>
            <w:r>
              <w:rPr>
                <w:b/>
                <w:bCs/>
                <w:color w:val="000000"/>
                <w:sz w:val="20"/>
                <w:szCs w:val="20"/>
                <w:lang w:val="en-US"/>
              </w:rPr>
              <w:t>+</w:t>
            </w:r>
          </w:p>
        </w:tc>
        <w:tc>
          <w:tcPr>
            <w:tcW w:w="364" w:type="dxa"/>
            <w:vAlign w:val="center"/>
          </w:tcPr>
          <w:p w14:paraId="7595BAF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C31CBD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6D66406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06C2E52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DDDC25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3F754DC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1235EB4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98F61F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4CAE783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C47430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34E43ED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334B6DE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FC4592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5A9C773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F96819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BF5C34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E50B98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9EA683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0AD606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657EF0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67A1F2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60946A5"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5" w:type="dxa"/>
            <w:vAlign w:val="center"/>
          </w:tcPr>
          <w:p w14:paraId="5CE82C5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1F9DDF2" w14:textId="77777777" w:rsidR="00467F39" w:rsidRPr="00A47EA2" w:rsidRDefault="00A47EA2" w:rsidP="00467F39">
            <w:pPr>
              <w:pBdr>
                <w:top w:val="nil"/>
                <w:left w:val="nil"/>
                <w:bottom w:val="nil"/>
                <w:right w:val="nil"/>
                <w:between w:val="nil"/>
              </w:pBdr>
              <w:spacing w:line="264" w:lineRule="auto"/>
              <w:jc w:val="center"/>
              <w:rPr>
                <w:color w:val="000000"/>
                <w:sz w:val="20"/>
                <w:szCs w:val="20"/>
                <w:lang w:val="en-US"/>
              </w:rPr>
            </w:pPr>
            <w:r>
              <w:rPr>
                <w:color w:val="000000"/>
                <w:sz w:val="20"/>
                <w:szCs w:val="20"/>
                <w:lang w:val="en-US"/>
              </w:rPr>
              <w:t>+</w:t>
            </w:r>
          </w:p>
        </w:tc>
        <w:tc>
          <w:tcPr>
            <w:tcW w:w="437" w:type="dxa"/>
            <w:vAlign w:val="center"/>
          </w:tcPr>
          <w:p w14:paraId="79C46CAB"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44D8DA09" w14:textId="77777777" w:rsidTr="00467F39">
        <w:trPr>
          <w:trHeight w:val="174"/>
          <w:jc w:val="center"/>
        </w:trPr>
        <w:tc>
          <w:tcPr>
            <w:tcW w:w="730" w:type="dxa"/>
            <w:vAlign w:val="center"/>
          </w:tcPr>
          <w:p w14:paraId="679F64D8"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13</w:t>
            </w:r>
          </w:p>
        </w:tc>
        <w:tc>
          <w:tcPr>
            <w:tcW w:w="364" w:type="dxa"/>
            <w:vAlign w:val="center"/>
          </w:tcPr>
          <w:p w14:paraId="68ECA555" w14:textId="77777777" w:rsidR="00467F39" w:rsidRPr="00A47EA2"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364" w:type="dxa"/>
            <w:vAlign w:val="center"/>
          </w:tcPr>
          <w:p w14:paraId="598F992D"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74F4316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571754D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351FA19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986E8A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797735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79" w:type="dxa"/>
            <w:vAlign w:val="center"/>
          </w:tcPr>
          <w:p w14:paraId="38304D9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301E295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10240BD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51E7749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770F99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423A77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6DC4E0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CA96B0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7A7BF6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0B09D4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28FA31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B6F5B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A1A108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04F8EA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C4D69D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0E2510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54B069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A484CD5"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8" w:type="dxa"/>
            <w:vAlign w:val="center"/>
          </w:tcPr>
          <w:p w14:paraId="52B864E3"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07034CA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4A17E7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27E3BA1"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FC26E8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115E44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FE2CE4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B10883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447303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7A10FC9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8B7853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37FB1E8"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0BC5C763" w14:textId="77777777" w:rsidTr="00467F39">
        <w:trPr>
          <w:trHeight w:val="174"/>
          <w:jc w:val="center"/>
        </w:trPr>
        <w:tc>
          <w:tcPr>
            <w:tcW w:w="730" w:type="dxa"/>
            <w:vAlign w:val="center"/>
          </w:tcPr>
          <w:p w14:paraId="4E31736B"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14</w:t>
            </w:r>
          </w:p>
        </w:tc>
        <w:tc>
          <w:tcPr>
            <w:tcW w:w="364" w:type="dxa"/>
            <w:vAlign w:val="center"/>
          </w:tcPr>
          <w:p w14:paraId="5A25BC24" w14:textId="77777777" w:rsidR="00467F39" w:rsidRPr="00A640B4"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364" w:type="dxa"/>
            <w:vAlign w:val="center"/>
          </w:tcPr>
          <w:p w14:paraId="74AF9CF9"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1025EBE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19D6CE1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0ADEAE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B1A6F6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102F713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071745C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22DD250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18E37FA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AA4DCE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1BC068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552424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FC484B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12436C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0557138B"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7895706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805B5A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E175F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1B2C23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51D07CE2" w14:textId="77777777" w:rsidR="00467F39" w:rsidRPr="00A640B4"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437" w:type="dxa"/>
            <w:vAlign w:val="center"/>
          </w:tcPr>
          <w:p w14:paraId="4653D4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191D48D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13813748"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5F32755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2DCC363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E48AAE2"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14D05DD8" w14:textId="77777777" w:rsidR="00467F39" w:rsidRPr="00A640B4"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18ACF4B9"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E351B1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65D694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89C581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0EBD33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21246D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02353F0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FBF2ECE" w14:textId="77777777" w:rsidR="00467F39" w:rsidRPr="00985C4B"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74737112" w14:textId="77777777" w:rsidR="00467F39" w:rsidRPr="00985C4B"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5E55FA19" w14:textId="77777777" w:rsidTr="00467F39">
        <w:trPr>
          <w:trHeight w:val="135"/>
          <w:jc w:val="center"/>
        </w:trPr>
        <w:tc>
          <w:tcPr>
            <w:tcW w:w="730" w:type="dxa"/>
            <w:vAlign w:val="center"/>
          </w:tcPr>
          <w:p w14:paraId="3D7EE094"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ЗК 15</w:t>
            </w:r>
          </w:p>
        </w:tc>
        <w:tc>
          <w:tcPr>
            <w:tcW w:w="364" w:type="dxa"/>
            <w:vAlign w:val="center"/>
          </w:tcPr>
          <w:p w14:paraId="477A6FC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F1EC8E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B0D6AA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CC17FB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64DF47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7A8304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5A51E73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132022B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52E18CD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31E603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014D01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197F7D57"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AF81F9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2BDFB08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3F84F7E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6B26205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30B4A7BE" w14:textId="77777777" w:rsidR="00467F39" w:rsidRPr="001D7F3F"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365" w:type="dxa"/>
            <w:vAlign w:val="center"/>
          </w:tcPr>
          <w:p w14:paraId="1D93E59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DDB82D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93803D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74F7573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FD9E7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59598F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71B10A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45AC27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18E41D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25A62B5"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60896EC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36C9F65"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92BA5E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88824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1FBE00C"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6CF13E9"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113BAC8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3956C3E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0A687B4" w14:textId="77777777" w:rsidR="00467F39" w:rsidRPr="00985C4B"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1FB0D7DD" w14:textId="77777777" w:rsidR="00467F39" w:rsidRPr="00985C4B"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595AC8A5" w14:textId="77777777" w:rsidTr="00467F39">
        <w:trPr>
          <w:trHeight w:val="175"/>
          <w:jc w:val="center"/>
        </w:trPr>
        <w:tc>
          <w:tcPr>
            <w:tcW w:w="730" w:type="dxa"/>
            <w:vAlign w:val="center"/>
          </w:tcPr>
          <w:p w14:paraId="23686F7E"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w:t>
            </w:r>
          </w:p>
        </w:tc>
        <w:tc>
          <w:tcPr>
            <w:tcW w:w="364" w:type="dxa"/>
            <w:vAlign w:val="center"/>
          </w:tcPr>
          <w:p w14:paraId="788A098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629BF78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1472CEB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3719E9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8DF069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6F0BA31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2C7DA9D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6BE86A6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4E46C3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0BB722E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BC2875B"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40CF7192"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7144BAC3"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74BDCB0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13" w:type="dxa"/>
            <w:vAlign w:val="center"/>
          </w:tcPr>
          <w:p w14:paraId="302336B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51F7F77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0DD149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2C6B39C6"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289429C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712E698"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0B253D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EB02B6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377E93C5"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0DF7B5A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2FF726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4CD5750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3F72E4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CB78ED2"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18EEE22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F661602"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2A671488"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F8B7C0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521CB1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C7A2F0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266B771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3C55D5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59AA939" w14:textId="77777777" w:rsidR="00467F39" w:rsidRPr="00985C4B"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16D6BFA2" w14:textId="77777777" w:rsidTr="00467F39">
        <w:trPr>
          <w:trHeight w:val="171"/>
          <w:jc w:val="center"/>
        </w:trPr>
        <w:tc>
          <w:tcPr>
            <w:tcW w:w="730" w:type="dxa"/>
            <w:vAlign w:val="center"/>
          </w:tcPr>
          <w:p w14:paraId="0AD05316"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2</w:t>
            </w:r>
          </w:p>
        </w:tc>
        <w:tc>
          <w:tcPr>
            <w:tcW w:w="364" w:type="dxa"/>
            <w:vAlign w:val="center"/>
          </w:tcPr>
          <w:p w14:paraId="7510311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938C8E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280159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66C838B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A357511"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5FD8CED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1B82DFE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06D4485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18E7AD3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0AEBC8C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128258E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D9A65B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73E2E9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78D7D3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1A0A841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20798A7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1C2E973"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5" w:type="dxa"/>
            <w:vAlign w:val="center"/>
          </w:tcPr>
          <w:p w14:paraId="5D82CD4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E09D0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99EB7B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38FA535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65B764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DD6A8C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1F15289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09C3FED5"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8" w:type="dxa"/>
            <w:vAlign w:val="center"/>
          </w:tcPr>
          <w:p w14:paraId="3F13E52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94AF6B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BE79363"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E0E0CC4"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C0C7FD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6911D4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81CA27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D91136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1A35441"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5" w:type="dxa"/>
            <w:vAlign w:val="center"/>
          </w:tcPr>
          <w:p w14:paraId="11E40DA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4ED1A9B" w14:textId="77777777" w:rsidR="00467F39" w:rsidRPr="00A640B4" w:rsidRDefault="00A640B4"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722A312"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4F6E66FA" w14:textId="77777777" w:rsidTr="00467F39">
        <w:trPr>
          <w:trHeight w:val="173"/>
          <w:jc w:val="center"/>
        </w:trPr>
        <w:tc>
          <w:tcPr>
            <w:tcW w:w="730" w:type="dxa"/>
            <w:vAlign w:val="center"/>
          </w:tcPr>
          <w:p w14:paraId="47827860"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3</w:t>
            </w:r>
          </w:p>
        </w:tc>
        <w:tc>
          <w:tcPr>
            <w:tcW w:w="364" w:type="dxa"/>
            <w:vAlign w:val="center"/>
          </w:tcPr>
          <w:p w14:paraId="7350E27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10E2A5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77BC79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2A4C03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56F444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89B39C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603DE7D"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79" w:type="dxa"/>
            <w:vAlign w:val="center"/>
          </w:tcPr>
          <w:p w14:paraId="2D7B1C8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67024CF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E4EBA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D66F0B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12D80A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9ADA79E"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6604122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4539D72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5700FE9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C32C80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232FCB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BA1678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A0D3E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69140465"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3FF9834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622D82BF"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06FDB85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E9500F3"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8" w:type="dxa"/>
            <w:vAlign w:val="center"/>
          </w:tcPr>
          <w:p w14:paraId="455237F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E3A5985"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1F892C2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C6F3F6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2E0934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C7F1FF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3FA861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CF75A8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859BB8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157BD78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B08135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FDA940D" w14:textId="77777777" w:rsidR="00467F39" w:rsidRPr="00985C4B" w:rsidRDefault="00770950"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23F4339C" w14:textId="77777777" w:rsidTr="00467F39">
        <w:trPr>
          <w:trHeight w:val="173"/>
          <w:jc w:val="center"/>
        </w:trPr>
        <w:tc>
          <w:tcPr>
            <w:tcW w:w="730" w:type="dxa"/>
            <w:vAlign w:val="center"/>
          </w:tcPr>
          <w:p w14:paraId="59715DC2"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4</w:t>
            </w:r>
          </w:p>
        </w:tc>
        <w:tc>
          <w:tcPr>
            <w:tcW w:w="364" w:type="dxa"/>
            <w:vAlign w:val="center"/>
          </w:tcPr>
          <w:p w14:paraId="6D26CC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484ADE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10F5A8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5115D1C"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362DFA7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CEEE52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3DAB46F"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79" w:type="dxa"/>
            <w:vAlign w:val="center"/>
          </w:tcPr>
          <w:p w14:paraId="4848CBE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2BC45FD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279DE1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EDBD5AC"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02A1115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823C338"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0F054285"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13" w:type="dxa"/>
            <w:vAlign w:val="center"/>
          </w:tcPr>
          <w:p w14:paraId="57D5A69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3A6479C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BA14E8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364DFBC4"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68C05190"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3505E677"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3E674550"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1ADADEF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59A949F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4E87F34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08BF2FB"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8" w:type="dxa"/>
            <w:vAlign w:val="center"/>
          </w:tcPr>
          <w:p w14:paraId="23F5766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ACB2FFF"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7FFD0B6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9AC1A8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A81B2D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CB68BC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21CB7B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2C1D04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05F64D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56AB94E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F7BEF69"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209C36EF"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2FA5A73A" w14:textId="77777777" w:rsidTr="00467F39">
        <w:trPr>
          <w:trHeight w:val="155"/>
          <w:jc w:val="center"/>
        </w:trPr>
        <w:tc>
          <w:tcPr>
            <w:tcW w:w="730" w:type="dxa"/>
            <w:vAlign w:val="center"/>
          </w:tcPr>
          <w:p w14:paraId="6A6CB7C5"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5</w:t>
            </w:r>
          </w:p>
        </w:tc>
        <w:tc>
          <w:tcPr>
            <w:tcW w:w="364" w:type="dxa"/>
            <w:vAlign w:val="center"/>
          </w:tcPr>
          <w:p w14:paraId="67D2E11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0116DF2"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57B3A0C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12CA1A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843557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A31C9F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31DAA2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64154E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2061C3D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1A2CFC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3E09890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EDB219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7A5943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6332E4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483847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647E3421"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58A2C0D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76CCAC54"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24FC038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31F68C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17031F8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DDDC0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6F2296C0"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1CFE2F4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E685D14"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8" w:type="dxa"/>
            <w:vAlign w:val="center"/>
          </w:tcPr>
          <w:p w14:paraId="64C7C17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E57214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FA5134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AE0C31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BA90359"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DF25DCD"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66054DA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481B54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F14069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2E4D7F5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E1ACDB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55316FD"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0AFD01B2" w14:textId="77777777" w:rsidTr="00467F39">
        <w:trPr>
          <w:trHeight w:val="173"/>
          <w:jc w:val="center"/>
        </w:trPr>
        <w:tc>
          <w:tcPr>
            <w:tcW w:w="730" w:type="dxa"/>
            <w:vAlign w:val="center"/>
          </w:tcPr>
          <w:p w14:paraId="010D2235"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6</w:t>
            </w:r>
          </w:p>
        </w:tc>
        <w:tc>
          <w:tcPr>
            <w:tcW w:w="364" w:type="dxa"/>
            <w:vAlign w:val="center"/>
          </w:tcPr>
          <w:p w14:paraId="6FE5FF5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5811C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531F75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8EB7AF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CD8F07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98E72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8CF68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37EB6EB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5E03863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484027F2"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4" w:type="dxa"/>
            <w:vAlign w:val="center"/>
          </w:tcPr>
          <w:p w14:paraId="60494B7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6E0612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8FB0D7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240B6B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37AF846B"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6" w:type="dxa"/>
            <w:vAlign w:val="center"/>
          </w:tcPr>
          <w:p w14:paraId="6377DE3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89448D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3BBBDCD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113F16F"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6521F4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62A1862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9A3EF76"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512680A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4D2220A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14C1B1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4FB7E21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C69C16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02CA07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B14191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D12915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C5EB39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81C5A6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2C61F1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5A40CE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6190A9D3"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5CFF9AB"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16A9CBD2"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542E9B5F" w14:textId="77777777" w:rsidTr="00467F39">
        <w:trPr>
          <w:trHeight w:val="173"/>
          <w:jc w:val="center"/>
        </w:trPr>
        <w:tc>
          <w:tcPr>
            <w:tcW w:w="730" w:type="dxa"/>
            <w:vAlign w:val="center"/>
          </w:tcPr>
          <w:p w14:paraId="2736CB4E"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7</w:t>
            </w:r>
          </w:p>
        </w:tc>
        <w:tc>
          <w:tcPr>
            <w:tcW w:w="364" w:type="dxa"/>
            <w:vAlign w:val="center"/>
          </w:tcPr>
          <w:p w14:paraId="7C22274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54ACF7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20643C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562F5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073B86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2773E5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3A0269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1F445A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4321856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29" w:type="dxa"/>
            <w:vAlign w:val="center"/>
          </w:tcPr>
          <w:p w14:paraId="78081AA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9F489F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55E5D4A"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702DCA6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7BBC30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693631D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5F22214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B6462E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53359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E01B51F"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528E655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3BD296D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8F1A6F3"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099E80E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0C3385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C54499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4897778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5D22C7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B00E60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C85DD9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6926FB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AD4065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302EE3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278EAC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3D39C74"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5" w:type="dxa"/>
            <w:vAlign w:val="center"/>
          </w:tcPr>
          <w:p w14:paraId="6825BE8B"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B0BC160"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D064269"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74C475D5" w14:textId="77777777" w:rsidTr="00467F39">
        <w:trPr>
          <w:trHeight w:val="173"/>
          <w:jc w:val="center"/>
        </w:trPr>
        <w:tc>
          <w:tcPr>
            <w:tcW w:w="730" w:type="dxa"/>
            <w:vAlign w:val="center"/>
          </w:tcPr>
          <w:p w14:paraId="1B0B7490"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8</w:t>
            </w:r>
          </w:p>
        </w:tc>
        <w:tc>
          <w:tcPr>
            <w:tcW w:w="364" w:type="dxa"/>
            <w:vAlign w:val="center"/>
          </w:tcPr>
          <w:p w14:paraId="2183851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D968A5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3461F8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54340B1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6B99EF5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B7F6D6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29463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01ADAAFD"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7E85662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EABDF0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296D9D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02FFA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BBB210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4F012B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1909ECD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2CCFB419"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373CDB3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34B235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3BF3B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A5590F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4FA72B5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B35CF9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3A69B5C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46FC9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F8D03D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6FD885F9"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609896D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8E0B4C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F838F2E"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518B89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06E73B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85AEF4D"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39B4E6A"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81C12A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3804317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3EB515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59B6026"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51C8F43A" w14:textId="77777777" w:rsidTr="00467F39">
        <w:trPr>
          <w:trHeight w:val="173"/>
          <w:jc w:val="center"/>
        </w:trPr>
        <w:tc>
          <w:tcPr>
            <w:tcW w:w="730" w:type="dxa"/>
            <w:vAlign w:val="center"/>
          </w:tcPr>
          <w:p w14:paraId="2FE95907"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9</w:t>
            </w:r>
          </w:p>
        </w:tc>
        <w:tc>
          <w:tcPr>
            <w:tcW w:w="364" w:type="dxa"/>
            <w:vAlign w:val="center"/>
          </w:tcPr>
          <w:p w14:paraId="260923B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7AB992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D1ED15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4252F47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3785F1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BE5504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6746440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0DABD6B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145A24F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1481D4C"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4" w:type="dxa"/>
            <w:vAlign w:val="center"/>
          </w:tcPr>
          <w:p w14:paraId="2698CE1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F272E4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D267504"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3763E88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0EDC673A"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6" w:type="dxa"/>
            <w:vAlign w:val="center"/>
          </w:tcPr>
          <w:p w14:paraId="3870C9E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9FF693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3674D7F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B8F2A21"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7E4FFB5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5D694FA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C20C169" w14:textId="77777777" w:rsidR="00467F39" w:rsidRPr="007D4CE8"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435" w:type="dxa"/>
            <w:vAlign w:val="center"/>
          </w:tcPr>
          <w:p w14:paraId="7FA89E86"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02D6828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A5A34A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71A2F30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352A7AB"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64F7074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3DF764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EC86351" w14:textId="77777777" w:rsidR="00467F39" w:rsidRPr="007D4CE8"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4897142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6EE2F4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A98BFB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0FE974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31FF7968"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0E15E1A"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0E3E4AF"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44E47092" w14:textId="77777777" w:rsidTr="00467F39">
        <w:trPr>
          <w:trHeight w:val="173"/>
          <w:jc w:val="center"/>
        </w:trPr>
        <w:tc>
          <w:tcPr>
            <w:tcW w:w="730" w:type="dxa"/>
            <w:vAlign w:val="center"/>
          </w:tcPr>
          <w:p w14:paraId="254E2911"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10</w:t>
            </w:r>
          </w:p>
        </w:tc>
        <w:tc>
          <w:tcPr>
            <w:tcW w:w="364" w:type="dxa"/>
            <w:vAlign w:val="center"/>
          </w:tcPr>
          <w:p w14:paraId="428A3C6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C3C235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A24BE5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EA6BB2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D661C0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14D60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08D3D8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57DD8B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77F0476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57F174D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51D591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1F0A00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737F4F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8BECD4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0AD5F357" w14:textId="77777777" w:rsidR="00467F39" w:rsidRPr="00770950"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416" w:type="dxa"/>
            <w:vAlign w:val="center"/>
          </w:tcPr>
          <w:p w14:paraId="4CE4FC3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7AC98E2"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5" w:type="dxa"/>
            <w:vAlign w:val="center"/>
          </w:tcPr>
          <w:p w14:paraId="0371D3D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0D8D2B8"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5918C11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25B4B74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0E7AE1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30E113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DB6CCD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8DDED2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24E024A0" w14:textId="77777777" w:rsidR="00467F39" w:rsidRPr="007D4CE8" w:rsidRDefault="00467F39" w:rsidP="00467F39">
            <w:pPr>
              <w:pBdr>
                <w:top w:val="nil"/>
                <w:left w:val="nil"/>
                <w:bottom w:val="nil"/>
                <w:right w:val="nil"/>
                <w:between w:val="nil"/>
              </w:pBdr>
              <w:spacing w:line="264" w:lineRule="auto"/>
              <w:jc w:val="center"/>
              <w:rPr>
                <w:b/>
                <w:bCs/>
                <w:color w:val="000000"/>
                <w:sz w:val="20"/>
                <w:szCs w:val="20"/>
                <w:lang w:val="ru-RU"/>
              </w:rPr>
            </w:pPr>
          </w:p>
        </w:tc>
        <w:tc>
          <w:tcPr>
            <w:tcW w:w="437" w:type="dxa"/>
            <w:vAlign w:val="center"/>
          </w:tcPr>
          <w:p w14:paraId="45E9C2B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3E020AE"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8527526" w14:textId="77777777" w:rsidR="00467F39" w:rsidRPr="007D4CE8"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4E6506A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4BCF1F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F9B342C" w14:textId="77777777" w:rsidR="00467F39" w:rsidRPr="007D4CE8"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702D5299" w14:textId="77777777" w:rsidR="00467F39" w:rsidRPr="007D4CE8" w:rsidRDefault="00467F39" w:rsidP="00467F39">
            <w:pPr>
              <w:pBdr>
                <w:top w:val="nil"/>
                <w:left w:val="nil"/>
                <w:bottom w:val="nil"/>
                <w:right w:val="nil"/>
                <w:between w:val="nil"/>
              </w:pBdr>
              <w:spacing w:line="264" w:lineRule="auto"/>
              <w:jc w:val="center"/>
              <w:rPr>
                <w:color w:val="000000"/>
                <w:sz w:val="20"/>
                <w:szCs w:val="20"/>
                <w:lang w:val="ru-RU"/>
              </w:rPr>
            </w:pPr>
          </w:p>
        </w:tc>
        <w:tc>
          <w:tcPr>
            <w:tcW w:w="437" w:type="dxa"/>
            <w:vAlign w:val="center"/>
          </w:tcPr>
          <w:p w14:paraId="15C6B6E3"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5" w:type="dxa"/>
            <w:vAlign w:val="center"/>
          </w:tcPr>
          <w:p w14:paraId="0362ED5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53727E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00181FC" w14:textId="77777777" w:rsidR="00467F39" w:rsidRPr="007D4CE8" w:rsidRDefault="00467F39" w:rsidP="00467F39">
            <w:pPr>
              <w:pBdr>
                <w:top w:val="nil"/>
                <w:left w:val="nil"/>
                <w:bottom w:val="nil"/>
                <w:right w:val="nil"/>
                <w:between w:val="nil"/>
              </w:pBdr>
              <w:spacing w:line="264" w:lineRule="auto"/>
              <w:jc w:val="center"/>
              <w:rPr>
                <w:color w:val="000000"/>
                <w:sz w:val="20"/>
                <w:szCs w:val="20"/>
                <w:lang w:val="ru-RU"/>
              </w:rPr>
            </w:pPr>
          </w:p>
        </w:tc>
      </w:tr>
      <w:tr w:rsidR="00467F39" w14:paraId="167D937D" w14:textId="77777777" w:rsidTr="00467F39">
        <w:trPr>
          <w:trHeight w:val="171"/>
          <w:jc w:val="center"/>
        </w:trPr>
        <w:tc>
          <w:tcPr>
            <w:tcW w:w="730" w:type="dxa"/>
            <w:vAlign w:val="center"/>
          </w:tcPr>
          <w:p w14:paraId="0ABF6A95"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11</w:t>
            </w:r>
          </w:p>
        </w:tc>
        <w:tc>
          <w:tcPr>
            <w:tcW w:w="364" w:type="dxa"/>
            <w:vAlign w:val="center"/>
          </w:tcPr>
          <w:p w14:paraId="6C688BE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1CCECF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DABD94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4BA99C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5AA989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CAC101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5FF2810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54D8DC3"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3B445AF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4862899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0744B01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122F94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5C1093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98BF5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49512EA7"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6" w:type="dxa"/>
            <w:vAlign w:val="center"/>
          </w:tcPr>
          <w:p w14:paraId="4A77A126"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6A6DF88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7E46F6C"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319338E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7FBF33A"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17AEE01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AD6F0E0"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12E38F2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3EF7937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AE16DA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7538CB0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ED1B53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E20F722"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1B5C77F"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5B2F53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D76A4B7"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B99C783"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587CDE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5F3AEB4"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4081EC4F"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353600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097B167"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75F820E8" w14:textId="77777777" w:rsidTr="00467F39">
        <w:trPr>
          <w:trHeight w:val="173"/>
          <w:jc w:val="center"/>
        </w:trPr>
        <w:tc>
          <w:tcPr>
            <w:tcW w:w="730" w:type="dxa"/>
            <w:vAlign w:val="center"/>
          </w:tcPr>
          <w:p w14:paraId="6A8FD86E"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12</w:t>
            </w:r>
          </w:p>
        </w:tc>
        <w:tc>
          <w:tcPr>
            <w:tcW w:w="364" w:type="dxa"/>
            <w:vAlign w:val="center"/>
          </w:tcPr>
          <w:p w14:paraId="2B6EF2B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A63236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85167E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560CDC9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6768EF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D57E0AA"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3F52BD6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6439554F"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068AB4AF"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29" w:type="dxa"/>
            <w:vAlign w:val="center"/>
          </w:tcPr>
          <w:p w14:paraId="1242502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1509B2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022D265"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42EE366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47AA9CE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77516729"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6" w:type="dxa"/>
            <w:vAlign w:val="center"/>
          </w:tcPr>
          <w:p w14:paraId="08EF80A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727BB7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7A4FCFE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2E7743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462045F"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1F4E98A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54377A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852A0A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4EA16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35E27A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6E240D74"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78250888"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3FC5511A"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0FC52A7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9FBC14C"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6A3349D0"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CA39C29"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BAAA471"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1C734AD6"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0E0AA7AC"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9CF203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14AB30"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18FC5A07" w14:textId="77777777" w:rsidTr="00467F39">
        <w:trPr>
          <w:trHeight w:val="173"/>
          <w:jc w:val="center"/>
        </w:trPr>
        <w:tc>
          <w:tcPr>
            <w:tcW w:w="730" w:type="dxa"/>
            <w:vAlign w:val="center"/>
          </w:tcPr>
          <w:p w14:paraId="4B1367A1"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13</w:t>
            </w:r>
          </w:p>
        </w:tc>
        <w:tc>
          <w:tcPr>
            <w:tcW w:w="364" w:type="dxa"/>
            <w:vAlign w:val="center"/>
          </w:tcPr>
          <w:p w14:paraId="427B755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5523D8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0F0EA46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FC6E1A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BCADD3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09661C0"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2" w:type="dxa"/>
            <w:vAlign w:val="center"/>
          </w:tcPr>
          <w:p w14:paraId="6430CE8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3F6EF6D7"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1F0076F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6FE19C6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3D3AFD9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1B1FEE7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30C05D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F484B2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4377759A"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6" w:type="dxa"/>
            <w:vAlign w:val="center"/>
          </w:tcPr>
          <w:p w14:paraId="58E7606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3F69FF8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607C82A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3AE469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FD718F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29E4F30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F4D0C5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59E0596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ED2837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3D0909F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1ECF73D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79BBA4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C46E27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566B5F9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03F6565"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B21B45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710A075"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3E89873"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D2D357E"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5" w:type="dxa"/>
            <w:vAlign w:val="center"/>
          </w:tcPr>
          <w:p w14:paraId="1A69E1B7"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6B04F322"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37F04E65"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249A6419" w14:textId="77777777" w:rsidTr="00467F39">
        <w:trPr>
          <w:trHeight w:val="173"/>
          <w:jc w:val="center"/>
        </w:trPr>
        <w:tc>
          <w:tcPr>
            <w:tcW w:w="730" w:type="dxa"/>
            <w:vAlign w:val="center"/>
          </w:tcPr>
          <w:p w14:paraId="24167026"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14</w:t>
            </w:r>
          </w:p>
        </w:tc>
        <w:tc>
          <w:tcPr>
            <w:tcW w:w="364" w:type="dxa"/>
            <w:vAlign w:val="center"/>
          </w:tcPr>
          <w:p w14:paraId="0BD91EB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37C6C8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75C88A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3F25F8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7448A71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2240369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147C03A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74A5A0C4"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54" w:type="dxa"/>
            <w:vAlign w:val="center"/>
          </w:tcPr>
          <w:p w14:paraId="111583C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016C430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31543B0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76A8E4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DE151B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808846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29CB437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75E8BDB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7CC3153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63126D1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4F02AE0"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4" w:type="dxa"/>
            <w:vAlign w:val="center"/>
          </w:tcPr>
          <w:p w14:paraId="1CA9C89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33" w:type="dxa"/>
            <w:vAlign w:val="center"/>
          </w:tcPr>
          <w:p w14:paraId="3880197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255D2227"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5" w:type="dxa"/>
            <w:vAlign w:val="center"/>
          </w:tcPr>
          <w:p w14:paraId="00F3EFB0"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293EEB49"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6DD519C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234AA67F"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01E2250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BB3AE5F"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735662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69BD4E1"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342B439"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108CB8B"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09756F5D"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793DEA6B"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57570E72"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1D203C1"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0E6E2DF"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r w:rsidR="00467F39" w14:paraId="1899A5F0" w14:textId="77777777" w:rsidTr="00467F39">
        <w:trPr>
          <w:trHeight w:val="173"/>
          <w:jc w:val="center"/>
        </w:trPr>
        <w:tc>
          <w:tcPr>
            <w:tcW w:w="730" w:type="dxa"/>
            <w:vAlign w:val="center"/>
          </w:tcPr>
          <w:p w14:paraId="51FED9D0"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CК 15</w:t>
            </w:r>
          </w:p>
        </w:tc>
        <w:tc>
          <w:tcPr>
            <w:tcW w:w="364" w:type="dxa"/>
            <w:vAlign w:val="center"/>
          </w:tcPr>
          <w:p w14:paraId="38F6EC6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3D7540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6C0588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C10285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2E8D63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496EEDC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3FA5819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4B68D5C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0FDDB99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4825933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4" w:type="dxa"/>
            <w:vAlign w:val="center"/>
          </w:tcPr>
          <w:p w14:paraId="648DC27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D6ABB2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729BAD06"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5949ACC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13" w:type="dxa"/>
            <w:vAlign w:val="center"/>
          </w:tcPr>
          <w:p w14:paraId="7A77046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42F175CE"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4441404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164B682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65E6F51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85515D2"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23330869"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77D665E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771147B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6CF9BCE7"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43D0E061"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3F3CC9D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1A175C4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0D3CB5B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6D14DD3D"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478553C"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76AC42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45F4C2F8"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9E88F04"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49C36E02"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69602F9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A0ED780"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166E17F4" w14:textId="77777777" w:rsidR="00467F39" w:rsidRDefault="00467F39" w:rsidP="00467F39">
            <w:pPr>
              <w:pBdr>
                <w:top w:val="nil"/>
                <w:left w:val="nil"/>
                <w:bottom w:val="nil"/>
                <w:right w:val="nil"/>
                <w:between w:val="nil"/>
              </w:pBdr>
              <w:spacing w:line="264" w:lineRule="auto"/>
              <w:jc w:val="center"/>
              <w:rPr>
                <w:color w:val="000000"/>
                <w:sz w:val="20"/>
                <w:szCs w:val="20"/>
              </w:rPr>
            </w:pPr>
          </w:p>
        </w:tc>
      </w:tr>
      <w:tr w:rsidR="00467F39" w14:paraId="1DE3B5AB" w14:textId="77777777" w:rsidTr="00467F39">
        <w:trPr>
          <w:trHeight w:val="173"/>
          <w:jc w:val="center"/>
        </w:trPr>
        <w:tc>
          <w:tcPr>
            <w:tcW w:w="730" w:type="dxa"/>
            <w:vAlign w:val="center"/>
          </w:tcPr>
          <w:p w14:paraId="597FA7CD" w14:textId="77777777" w:rsidR="00467F39" w:rsidRDefault="00467F39" w:rsidP="00467F39">
            <w:pPr>
              <w:pBdr>
                <w:top w:val="nil"/>
                <w:left w:val="nil"/>
                <w:bottom w:val="nil"/>
                <w:right w:val="nil"/>
                <w:between w:val="nil"/>
              </w:pBdr>
              <w:spacing w:line="264" w:lineRule="auto"/>
              <w:jc w:val="center"/>
              <w:rPr>
                <w:b/>
                <w:bCs/>
                <w:color w:val="000000"/>
                <w:sz w:val="20"/>
                <w:szCs w:val="20"/>
              </w:rPr>
            </w:pPr>
            <w:r>
              <w:rPr>
                <w:b/>
                <w:bCs/>
                <w:color w:val="000000"/>
                <w:sz w:val="20"/>
                <w:szCs w:val="20"/>
              </w:rPr>
              <w:t>СК 16</w:t>
            </w:r>
          </w:p>
        </w:tc>
        <w:tc>
          <w:tcPr>
            <w:tcW w:w="364" w:type="dxa"/>
            <w:vAlign w:val="center"/>
          </w:tcPr>
          <w:p w14:paraId="1155457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0F5749A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2B0D6C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752C1443"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3712403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5236F4DE"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2" w:type="dxa"/>
            <w:vAlign w:val="center"/>
          </w:tcPr>
          <w:p w14:paraId="215CD5E5"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79" w:type="dxa"/>
            <w:vAlign w:val="center"/>
          </w:tcPr>
          <w:p w14:paraId="0186859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54" w:type="dxa"/>
            <w:vAlign w:val="center"/>
          </w:tcPr>
          <w:p w14:paraId="20BFABB4"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29" w:type="dxa"/>
            <w:vAlign w:val="center"/>
          </w:tcPr>
          <w:p w14:paraId="742AD48E" w14:textId="77777777" w:rsidR="00467F39" w:rsidRPr="00A640B4" w:rsidRDefault="00A640B4"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14" w:type="dxa"/>
            <w:vAlign w:val="center"/>
          </w:tcPr>
          <w:p w14:paraId="2A2951D2"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0E34BBAF"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1810EC9D"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5C51F3D0"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13" w:type="dxa"/>
            <w:vAlign w:val="center"/>
          </w:tcPr>
          <w:p w14:paraId="4F0355E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16" w:type="dxa"/>
            <w:vAlign w:val="center"/>
          </w:tcPr>
          <w:p w14:paraId="4E03ECAA" w14:textId="77777777" w:rsidR="00467F39" w:rsidRPr="00770950" w:rsidRDefault="00770950"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63" w:type="dxa"/>
            <w:vAlign w:val="center"/>
          </w:tcPr>
          <w:p w14:paraId="079B1C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5" w:type="dxa"/>
            <w:vAlign w:val="center"/>
          </w:tcPr>
          <w:p w14:paraId="64AEFB5C"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3" w:type="dxa"/>
            <w:vAlign w:val="center"/>
          </w:tcPr>
          <w:p w14:paraId="27EDF7A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364" w:type="dxa"/>
            <w:vAlign w:val="center"/>
          </w:tcPr>
          <w:p w14:paraId="6F42857A"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333" w:type="dxa"/>
            <w:vAlign w:val="center"/>
          </w:tcPr>
          <w:p w14:paraId="660781EB"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49100417"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679B98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5" w:type="dxa"/>
            <w:vAlign w:val="center"/>
          </w:tcPr>
          <w:p w14:paraId="06CF3B5A"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57248DDD"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8" w:type="dxa"/>
            <w:vAlign w:val="center"/>
          </w:tcPr>
          <w:p w14:paraId="30632A88" w14:textId="77777777" w:rsidR="00467F39" w:rsidRDefault="00467F39" w:rsidP="00467F39">
            <w:pPr>
              <w:pBdr>
                <w:top w:val="nil"/>
                <w:left w:val="nil"/>
                <w:bottom w:val="nil"/>
                <w:right w:val="nil"/>
                <w:between w:val="nil"/>
              </w:pBdr>
              <w:spacing w:line="264" w:lineRule="auto"/>
              <w:jc w:val="center"/>
              <w:rPr>
                <w:b/>
                <w:bCs/>
                <w:color w:val="000000"/>
                <w:sz w:val="20"/>
                <w:szCs w:val="20"/>
              </w:rPr>
            </w:pPr>
          </w:p>
        </w:tc>
        <w:tc>
          <w:tcPr>
            <w:tcW w:w="437" w:type="dxa"/>
            <w:vAlign w:val="center"/>
          </w:tcPr>
          <w:p w14:paraId="676375AD" w14:textId="77777777" w:rsidR="00467F39" w:rsidRPr="007D4CE8" w:rsidRDefault="007D4CE8" w:rsidP="00467F39">
            <w:pPr>
              <w:pBdr>
                <w:top w:val="nil"/>
                <w:left w:val="nil"/>
                <w:bottom w:val="nil"/>
                <w:right w:val="nil"/>
                <w:between w:val="nil"/>
              </w:pBdr>
              <w:spacing w:line="264" w:lineRule="auto"/>
              <w:jc w:val="center"/>
              <w:rPr>
                <w:b/>
                <w:bCs/>
                <w:color w:val="000000"/>
                <w:sz w:val="20"/>
                <w:szCs w:val="20"/>
                <w:lang w:val="ru-RU"/>
              </w:rPr>
            </w:pPr>
            <w:r>
              <w:rPr>
                <w:b/>
                <w:bCs/>
                <w:color w:val="000000"/>
                <w:sz w:val="20"/>
                <w:szCs w:val="20"/>
                <w:lang w:val="ru-RU"/>
              </w:rPr>
              <w:t>+</w:t>
            </w:r>
          </w:p>
        </w:tc>
        <w:tc>
          <w:tcPr>
            <w:tcW w:w="437" w:type="dxa"/>
            <w:vAlign w:val="center"/>
          </w:tcPr>
          <w:p w14:paraId="6DA6589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1A29F62"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76C94159"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21DCEFDD"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3EAC6EE"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50DE638A" w14:textId="77777777" w:rsidR="00467F39" w:rsidRPr="007D4CE8"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c>
          <w:tcPr>
            <w:tcW w:w="437" w:type="dxa"/>
            <w:vAlign w:val="center"/>
          </w:tcPr>
          <w:p w14:paraId="7E9D7F1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5" w:type="dxa"/>
            <w:vAlign w:val="center"/>
          </w:tcPr>
          <w:p w14:paraId="7B22A7DE"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7B8EE728" w14:textId="77777777" w:rsidR="00467F39" w:rsidRDefault="00467F39" w:rsidP="00467F39">
            <w:pPr>
              <w:pBdr>
                <w:top w:val="nil"/>
                <w:left w:val="nil"/>
                <w:bottom w:val="nil"/>
                <w:right w:val="nil"/>
                <w:between w:val="nil"/>
              </w:pBdr>
              <w:spacing w:line="264" w:lineRule="auto"/>
              <w:jc w:val="center"/>
              <w:rPr>
                <w:color w:val="000000"/>
                <w:sz w:val="20"/>
                <w:szCs w:val="20"/>
              </w:rPr>
            </w:pPr>
          </w:p>
        </w:tc>
        <w:tc>
          <w:tcPr>
            <w:tcW w:w="437" w:type="dxa"/>
            <w:vAlign w:val="center"/>
          </w:tcPr>
          <w:p w14:paraId="3446DEF2" w14:textId="77777777" w:rsidR="00467F39" w:rsidRPr="00985C4B" w:rsidRDefault="007D4CE8" w:rsidP="00467F39">
            <w:pPr>
              <w:pBdr>
                <w:top w:val="nil"/>
                <w:left w:val="nil"/>
                <w:bottom w:val="nil"/>
                <w:right w:val="nil"/>
                <w:between w:val="nil"/>
              </w:pBdr>
              <w:spacing w:line="264" w:lineRule="auto"/>
              <w:jc w:val="center"/>
              <w:rPr>
                <w:color w:val="000000"/>
                <w:sz w:val="20"/>
                <w:szCs w:val="20"/>
                <w:lang w:val="ru-RU"/>
              </w:rPr>
            </w:pPr>
            <w:r>
              <w:rPr>
                <w:color w:val="000000"/>
                <w:sz w:val="20"/>
                <w:szCs w:val="20"/>
                <w:lang w:val="ru-RU"/>
              </w:rPr>
              <w:t>+</w:t>
            </w:r>
          </w:p>
        </w:tc>
      </w:tr>
    </w:tbl>
    <w:p w14:paraId="43BD2D19" w14:textId="77777777" w:rsidR="00257172" w:rsidRDefault="00257172">
      <w:pPr>
        <w:pBdr>
          <w:top w:val="nil"/>
          <w:left w:val="nil"/>
          <w:bottom w:val="nil"/>
          <w:right w:val="nil"/>
          <w:between w:val="nil"/>
        </w:pBdr>
        <w:spacing w:line="196" w:lineRule="auto"/>
        <w:jc w:val="center"/>
        <w:rPr>
          <w:rFonts w:ascii="Noto Sans Symbols" w:eastAsia="Noto Sans Symbols" w:hAnsi="Noto Sans Symbols" w:cs="Noto Sans Symbols"/>
          <w:color w:val="000000"/>
          <w:sz w:val="16"/>
          <w:szCs w:val="16"/>
        </w:rPr>
        <w:sectPr w:rsidR="00257172" w:rsidSect="000521CB">
          <w:pgSz w:w="16850" w:h="11920" w:orient="landscape"/>
          <w:pgMar w:top="1134" w:right="1134" w:bottom="1134" w:left="1134" w:header="708" w:footer="708" w:gutter="0"/>
          <w:cols w:space="720"/>
          <w:docGrid w:linePitch="299"/>
        </w:sectPr>
      </w:pPr>
    </w:p>
    <w:p w14:paraId="4B77F8F7" w14:textId="77777777" w:rsidR="00257172" w:rsidRDefault="00032A83">
      <w:pPr>
        <w:pBdr>
          <w:top w:val="nil"/>
          <w:left w:val="nil"/>
          <w:bottom w:val="nil"/>
          <w:right w:val="nil"/>
          <w:between w:val="nil"/>
        </w:pBdr>
        <w:tabs>
          <w:tab w:val="left" w:pos="2281"/>
          <w:tab w:val="left" w:pos="5528"/>
        </w:tabs>
        <w:spacing w:before="59" w:after="2"/>
        <w:ind w:right="1450"/>
        <w:jc w:val="center"/>
        <w:rPr>
          <w:b/>
          <w:bCs/>
          <w:color w:val="000000"/>
          <w:sz w:val="28"/>
          <w:szCs w:val="28"/>
        </w:rPr>
      </w:pPr>
      <w:r>
        <w:rPr>
          <w:b/>
          <w:bCs/>
          <w:color w:val="000000"/>
          <w:sz w:val="28"/>
          <w:szCs w:val="28"/>
        </w:rPr>
        <w:lastRenderedPageBreak/>
        <w:t>МАТРИЦЯ ЗАБЕЗПЕЧЕННЯ ПРОГРАМНИХ РЕЗУЛЬТАТІВ НАВЧАННЯ (ПРН) ВІДПОВІДНИМИ КОМПОНЕНТАМИ ОСВІТНЬОЇ ПРОГРАМИ</w:t>
      </w:r>
    </w:p>
    <w:tbl>
      <w:tblPr>
        <w:tblStyle w:val="affb"/>
        <w:tblW w:w="151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
        <w:gridCol w:w="358"/>
        <w:gridCol w:w="358"/>
        <w:gridCol w:w="354"/>
        <w:gridCol w:w="354"/>
        <w:gridCol w:w="357"/>
        <w:gridCol w:w="357"/>
        <w:gridCol w:w="354"/>
        <w:gridCol w:w="372"/>
        <w:gridCol w:w="347"/>
        <w:gridCol w:w="421"/>
        <w:gridCol w:w="404"/>
        <w:gridCol w:w="355"/>
        <w:gridCol w:w="358"/>
        <w:gridCol w:w="355"/>
        <w:gridCol w:w="306"/>
        <w:gridCol w:w="409"/>
        <w:gridCol w:w="355"/>
        <w:gridCol w:w="359"/>
        <w:gridCol w:w="355"/>
        <w:gridCol w:w="358"/>
        <w:gridCol w:w="327"/>
        <w:gridCol w:w="428"/>
        <w:gridCol w:w="426"/>
        <w:gridCol w:w="426"/>
        <w:gridCol w:w="428"/>
        <w:gridCol w:w="429"/>
        <w:gridCol w:w="428"/>
        <w:gridCol w:w="428"/>
        <w:gridCol w:w="428"/>
        <w:gridCol w:w="428"/>
        <w:gridCol w:w="428"/>
        <w:gridCol w:w="428"/>
        <w:gridCol w:w="428"/>
        <w:gridCol w:w="428"/>
        <w:gridCol w:w="426"/>
        <w:gridCol w:w="428"/>
        <w:gridCol w:w="428"/>
      </w:tblGrid>
      <w:tr w:rsidR="00467F39" w14:paraId="610F1683" w14:textId="77777777" w:rsidTr="001D7F3F">
        <w:trPr>
          <w:trHeight w:val="429"/>
          <w:jc w:val="center"/>
        </w:trPr>
        <w:tc>
          <w:tcPr>
            <w:tcW w:w="713" w:type="dxa"/>
          </w:tcPr>
          <w:p w14:paraId="5496F040" w14:textId="77777777" w:rsidR="00467F39" w:rsidRDefault="00467F39">
            <w:pPr>
              <w:pBdr>
                <w:top w:val="nil"/>
                <w:left w:val="nil"/>
                <w:bottom w:val="nil"/>
                <w:right w:val="nil"/>
                <w:between w:val="nil"/>
              </w:pBdr>
              <w:rPr>
                <w:color w:val="000000"/>
                <w:sz w:val="18"/>
                <w:szCs w:val="18"/>
              </w:rPr>
            </w:pPr>
          </w:p>
        </w:tc>
        <w:tc>
          <w:tcPr>
            <w:tcW w:w="358" w:type="dxa"/>
          </w:tcPr>
          <w:p w14:paraId="3D8B9CE5"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w:t>
            </w:r>
          </w:p>
        </w:tc>
        <w:tc>
          <w:tcPr>
            <w:tcW w:w="358" w:type="dxa"/>
          </w:tcPr>
          <w:p w14:paraId="300EC845"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w:t>
            </w:r>
          </w:p>
        </w:tc>
        <w:tc>
          <w:tcPr>
            <w:tcW w:w="354" w:type="dxa"/>
          </w:tcPr>
          <w:p w14:paraId="4225D90E"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w:t>
            </w:r>
          </w:p>
        </w:tc>
        <w:tc>
          <w:tcPr>
            <w:tcW w:w="354" w:type="dxa"/>
          </w:tcPr>
          <w:p w14:paraId="4104CDB2"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4</w:t>
            </w:r>
          </w:p>
        </w:tc>
        <w:tc>
          <w:tcPr>
            <w:tcW w:w="357" w:type="dxa"/>
          </w:tcPr>
          <w:p w14:paraId="7053F6CF"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5</w:t>
            </w:r>
          </w:p>
        </w:tc>
        <w:tc>
          <w:tcPr>
            <w:tcW w:w="357" w:type="dxa"/>
          </w:tcPr>
          <w:p w14:paraId="60305889"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6</w:t>
            </w:r>
          </w:p>
        </w:tc>
        <w:tc>
          <w:tcPr>
            <w:tcW w:w="354" w:type="dxa"/>
          </w:tcPr>
          <w:p w14:paraId="39C16AFE"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7</w:t>
            </w:r>
          </w:p>
        </w:tc>
        <w:tc>
          <w:tcPr>
            <w:tcW w:w="372" w:type="dxa"/>
          </w:tcPr>
          <w:p w14:paraId="4C326957"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w:t>
            </w:r>
          </w:p>
          <w:p w14:paraId="45000AFE"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8</w:t>
            </w:r>
          </w:p>
        </w:tc>
        <w:tc>
          <w:tcPr>
            <w:tcW w:w="347" w:type="dxa"/>
          </w:tcPr>
          <w:p w14:paraId="2DB28AB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9</w:t>
            </w:r>
          </w:p>
        </w:tc>
        <w:tc>
          <w:tcPr>
            <w:tcW w:w="421" w:type="dxa"/>
          </w:tcPr>
          <w:p w14:paraId="357F68AA"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10</w:t>
            </w:r>
          </w:p>
        </w:tc>
        <w:tc>
          <w:tcPr>
            <w:tcW w:w="404" w:type="dxa"/>
          </w:tcPr>
          <w:p w14:paraId="73DF1CB8" w14:textId="77777777" w:rsidR="00985C4B" w:rsidRDefault="00467F39">
            <w:pPr>
              <w:pBdr>
                <w:top w:val="nil"/>
                <w:left w:val="nil"/>
                <w:bottom w:val="nil"/>
                <w:right w:val="nil"/>
                <w:between w:val="nil"/>
              </w:pBdr>
              <w:jc w:val="center"/>
              <w:rPr>
                <w:b/>
                <w:bCs/>
                <w:color w:val="000000"/>
                <w:sz w:val="16"/>
                <w:szCs w:val="16"/>
              </w:rPr>
            </w:pPr>
            <w:r>
              <w:rPr>
                <w:b/>
                <w:bCs/>
                <w:color w:val="000000"/>
                <w:sz w:val="16"/>
                <w:szCs w:val="16"/>
              </w:rPr>
              <w:t>ОК</w:t>
            </w:r>
          </w:p>
          <w:p w14:paraId="515DAC50"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11</w:t>
            </w:r>
          </w:p>
        </w:tc>
        <w:tc>
          <w:tcPr>
            <w:tcW w:w="355" w:type="dxa"/>
          </w:tcPr>
          <w:p w14:paraId="11A8617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12</w:t>
            </w:r>
          </w:p>
        </w:tc>
        <w:tc>
          <w:tcPr>
            <w:tcW w:w="358" w:type="dxa"/>
          </w:tcPr>
          <w:p w14:paraId="03AEE08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13</w:t>
            </w:r>
          </w:p>
        </w:tc>
        <w:tc>
          <w:tcPr>
            <w:tcW w:w="355" w:type="dxa"/>
          </w:tcPr>
          <w:p w14:paraId="66E76E08"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14</w:t>
            </w:r>
          </w:p>
        </w:tc>
        <w:tc>
          <w:tcPr>
            <w:tcW w:w="306" w:type="dxa"/>
          </w:tcPr>
          <w:p w14:paraId="57751973"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15</w:t>
            </w:r>
          </w:p>
        </w:tc>
        <w:tc>
          <w:tcPr>
            <w:tcW w:w="409" w:type="dxa"/>
          </w:tcPr>
          <w:p w14:paraId="425E23DF"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16</w:t>
            </w:r>
          </w:p>
        </w:tc>
        <w:tc>
          <w:tcPr>
            <w:tcW w:w="355" w:type="dxa"/>
          </w:tcPr>
          <w:p w14:paraId="30930CB6"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17</w:t>
            </w:r>
          </w:p>
        </w:tc>
        <w:tc>
          <w:tcPr>
            <w:tcW w:w="359" w:type="dxa"/>
          </w:tcPr>
          <w:p w14:paraId="145B6EC6"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18</w:t>
            </w:r>
          </w:p>
        </w:tc>
        <w:tc>
          <w:tcPr>
            <w:tcW w:w="355" w:type="dxa"/>
          </w:tcPr>
          <w:p w14:paraId="12B54E7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19</w:t>
            </w:r>
          </w:p>
        </w:tc>
        <w:tc>
          <w:tcPr>
            <w:tcW w:w="358" w:type="dxa"/>
          </w:tcPr>
          <w:p w14:paraId="508EF47B"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20</w:t>
            </w:r>
          </w:p>
        </w:tc>
        <w:tc>
          <w:tcPr>
            <w:tcW w:w="327" w:type="dxa"/>
          </w:tcPr>
          <w:p w14:paraId="1745EBB4"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21</w:t>
            </w:r>
          </w:p>
        </w:tc>
        <w:tc>
          <w:tcPr>
            <w:tcW w:w="428" w:type="dxa"/>
          </w:tcPr>
          <w:p w14:paraId="707003C5"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22</w:t>
            </w:r>
          </w:p>
        </w:tc>
        <w:tc>
          <w:tcPr>
            <w:tcW w:w="426" w:type="dxa"/>
          </w:tcPr>
          <w:p w14:paraId="144DA34A"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23</w:t>
            </w:r>
          </w:p>
        </w:tc>
        <w:tc>
          <w:tcPr>
            <w:tcW w:w="426" w:type="dxa"/>
          </w:tcPr>
          <w:p w14:paraId="017E1824"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24</w:t>
            </w:r>
          </w:p>
        </w:tc>
        <w:tc>
          <w:tcPr>
            <w:tcW w:w="428" w:type="dxa"/>
          </w:tcPr>
          <w:p w14:paraId="5D70D0C7"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25</w:t>
            </w:r>
          </w:p>
        </w:tc>
        <w:tc>
          <w:tcPr>
            <w:tcW w:w="429" w:type="dxa"/>
          </w:tcPr>
          <w:p w14:paraId="4C0648DF"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26</w:t>
            </w:r>
          </w:p>
        </w:tc>
        <w:tc>
          <w:tcPr>
            <w:tcW w:w="428" w:type="dxa"/>
          </w:tcPr>
          <w:p w14:paraId="28266B8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27</w:t>
            </w:r>
          </w:p>
        </w:tc>
        <w:tc>
          <w:tcPr>
            <w:tcW w:w="428" w:type="dxa"/>
          </w:tcPr>
          <w:p w14:paraId="64F6FB3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28</w:t>
            </w:r>
          </w:p>
        </w:tc>
        <w:tc>
          <w:tcPr>
            <w:tcW w:w="428" w:type="dxa"/>
          </w:tcPr>
          <w:p w14:paraId="720F8401"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29</w:t>
            </w:r>
          </w:p>
        </w:tc>
        <w:tc>
          <w:tcPr>
            <w:tcW w:w="428" w:type="dxa"/>
          </w:tcPr>
          <w:p w14:paraId="58480835"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30</w:t>
            </w:r>
          </w:p>
        </w:tc>
        <w:tc>
          <w:tcPr>
            <w:tcW w:w="428" w:type="dxa"/>
          </w:tcPr>
          <w:p w14:paraId="5E6FBE2E"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31</w:t>
            </w:r>
          </w:p>
        </w:tc>
        <w:tc>
          <w:tcPr>
            <w:tcW w:w="428" w:type="dxa"/>
          </w:tcPr>
          <w:p w14:paraId="7FDFDE3F"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32</w:t>
            </w:r>
          </w:p>
        </w:tc>
        <w:tc>
          <w:tcPr>
            <w:tcW w:w="428" w:type="dxa"/>
          </w:tcPr>
          <w:p w14:paraId="4A5E1A89"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33</w:t>
            </w:r>
          </w:p>
        </w:tc>
        <w:tc>
          <w:tcPr>
            <w:tcW w:w="428" w:type="dxa"/>
          </w:tcPr>
          <w:p w14:paraId="172CD928"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34</w:t>
            </w:r>
          </w:p>
        </w:tc>
        <w:tc>
          <w:tcPr>
            <w:tcW w:w="426" w:type="dxa"/>
          </w:tcPr>
          <w:p w14:paraId="2E938FC6"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35</w:t>
            </w:r>
          </w:p>
        </w:tc>
        <w:tc>
          <w:tcPr>
            <w:tcW w:w="428" w:type="dxa"/>
          </w:tcPr>
          <w:p w14:paraId="6DFF7A44"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36</w:t>
            </w:r>
          </w:p>
        </w:tc>
        <w:tc>
          <w:tcPr>
            <w:tcW w:w="428" w:type="dxa"/>
          </w:tcPr>
          <w:p w14:paraId="7D026CA6" w14:textId="77777777" w:rsidR="00467F39" w:rsidRDefault="00467F39">
            <w:pPr>
              <w:pBdr>
                <w:top w:val="nil"/>
                <w:left w:val="nil"/>
                <w:bottom w:val="nil"/>
                <w:right w:val="nil"/>
                <w:between w:val="nil"/>
              </w:pBdr>
              <w:jc w:val="center"/>
              <w:rPr>
                <w:b/>
                <w:bCs/>
                <w:color w:val="000000"/>
                <w:sz w:val="16"/>
                <w:szCs w:val="16"/>
              </w:rPr>
            </w:pPr>
            <w:r>
              <w:rPr>
                <w:b/>
                <w:bCs/>
                <w:color w:val="000000"/>
                <w:sz w:val="16"/>
                <w:szCs w:val="16"/>
              </w:rPr>
              <w:t>ОК 37</w:t>
            </w:r>
          </w:p>
        </w:tc>
      </w:tr>
      <w:tr w:rsidR="00FD19B6" w14:paraId="6028E0ED" w14:textId="77777777" w:rsidTr="001D7F3F">
        <w:trPr>
          <w:trHeight w:val="270"/>
          <w:jc w:val="center"/>
        </w:trPr>
        <w:tc>
          <w:tcPr>
            <w:tcW w:w="713" w:type="dxa"/>
          </w:tcPr>
          <w:p w14:paraId="1ADF8352"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w:t>
            </w:r>
          </w:p>
        </w:tc>
        <w:tc>
          <w:tcPr>
            <w:tcW w:w="358" w:type="dxa"/>
            <w:vAlign w:val="center"/>
          </w:tcPr>
          <w:p w14:paraId="0BBDB191" w14:textId="77777777" w:rsidR="00FD19B6" w:rsidRPr="00FD19B6" w:rsidRDefault="00FD19B6" w:rsidP="00FD19B6">
            <w:pPr>
              <w:pBdr>
                <w:top w:val="nil"/>
                <w:left w:val="nil"/>
                <w:bottom w:val="nil"/>
                <w:right w:val="nil"/>
                <w:between w:val="nil"/>
              </w:pBdr>
              <w:jc w:val="center"/>
              <w:rPr>
                <w:b/>
                <w:bCs/>
                <w:color w:val="000000"/>
                <w:sz w:val="18"/>
                <w:szCs w:val="18"/>
                <w:lang w:val="ru-RU"/>
              </w:rPr>
            </w:pPr>
          </w:p>
        </w:tc>
        <w:tc>
          <w:tcPr>
            <w:tcW w:w="358" w:type="dxa"/>
            <w:vAlign w:val="center"/>
          </w:tcPr>
          <w:p w14:paraId="0751B3D0" w14:textId="77777777" w:rsidR="00FD19B6" w:rsidRPr="00FD19B6"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354" w:type="dxa"/>
            <w:vAlign w:val="center"/>
          </w:tcPr>
          <w:p w14:paraId="646BE58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4" w:type="dxa"/>
            <w:vAlign w:val="center"/>
          </w:tcPr>
          <w:p w14:paraId="1A50C03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26EAA77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1328586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DD33F4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7C2F6FE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42E55E2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1" w:type="dxa"/>
            <w:vAlign w:val="center"/>
          </w:tcPr>
          <w:p w14:paraId="745967E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24F457D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CDBD42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2867140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578BA1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53880B3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2523881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5F29846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9" w:type="dxa"/>
            <w:vAlign w:val="center"/>
          </w:tcPr>
          <w:p w14:paraId="56C9EC7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1B80704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960741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745177F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473CC4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19712E7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260F6CC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8CC21C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0A39685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76504F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97D0B8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D309EB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D46072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28C7AB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24CB6B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40B5EF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3469ED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7749779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87E176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85496C4"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44575865" w14:textId="77777777" w:rsidTr="001D7F3F">
        <w:trPr>
          <w:trHeight w:val="270"/>
          <w:jc w:val="center"/>
        </w:trPr>
        <w:tc>
          <w:tcPr>
            <w:tcW w:w="713" w:type="dxa"/>
          </w:tcPr>
          <w:p w14:paraId="1B49CA87"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w:t>
            </w:r>
          </w:p>
        </w:tc>
        <w:tc>
          <w:tcPr>
            <w:tcW w:w="358" w:type="dxa"/>
            <w:vAlign w:val="center"/>
          </w:tcPr>
          <w:p w14:paraId="78EB5C2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83A5BF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71E6136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2284259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42A23E5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653D489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B16DE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3767F0E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29909D5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1" w:type="dxa"/>
            <w:vAlign w:val="center"/>
          </w:tcPr>
          <w:p w14:paraId="2BEFDB0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2BB29AF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7DF1015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21CDB5E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BC95C6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26E9C4D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713035C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18CFC4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9" w:type="dxa"/>
            <w:vAlign w:val="center"/>
          </w:tcPr>
          <w:p w14:paraId="78B7CF2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3E92889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6900F0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2F9C920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499CE6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3B9065C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2D9CDEF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6220CC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135236B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40907E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9802BE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52270E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5530CB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E1C83E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6FE100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BBAFE1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FB3A99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2A7E579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BF2B27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8B64A9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r>
      <w:tr w:rsidR="00FD19B6" w14:paraId="5DC931A1" w14:textId="77777777" w:rsidTr="001D7F3F">
        <w:trPr>
          <w:trHeight w:val="270"/>
          <w:jc w:val="center"/>
        </w:trPr>
        <w:tc>
          <w:tcPr>
            <w:tcW w:w="713" w:type="dxa"/>
          </w:tcPr>
          <w:p w14:paraId="65E6EB9D"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3</w:t>
            </w:r>
          </w:p>
        </w:tc>
        <w:tc>
          <w:tcPr>
            <w:tcW w:w="358" w:type="dxa"/>
            <w:vAlign w:val="center"/>
          </w:tcPr>
          <w:p w14:paraId="66E9C67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316FBAA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658FA2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3E808CD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7" w:type="dxa"/>
            <w:vAlign w:val="center"/>
          </w:tcPr>
          <w:p w14:paraId="64A71D0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7A121725"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230ED2B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72" w:type="dxa"/>
            <w:vAlign w:val="center"/>
          </w:tcPr>
          <w:p w14:paraId="0AB67C1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15C34E6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1" w:type="dxa"/>
            <w:vAlign w:val="center"/>
          </w:tcPr>
          <w:p w14:paraId="00A2B8C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04" w:type="dxa"/>
            <w:vAlign w:val="center"/>
          </w:tcPr>
          <w:p w14:paraId="7D97867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390DFA0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683D43C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115EA28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768D0DF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1C5CEA0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38A3A8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58F4F54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873B97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A9F7F1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27" w:type="dxa"/>
            <w:vAlign w:val="center"/>
          </w:tcPr>
          <w:p w14:paraId="73DBAC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D7AB8C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780FF39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17021D9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735E30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79534DB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BD9854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2DBC5B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43E040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A2C8F7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A89117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770BDE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B322A6C" w14:textId="77777777" w:rsidR="00FD19B6" w:rsidRPr="00985C4B" w:rsidRDefault="00FD19B6" w:rsidP="00FD19B6">
            <w:pPr>
              <w:pBdr>
                <w:top w:val="nil"/>
                <w:left w:val="nil"/>
                <w:bottom w:val="nil"/>
                <w:right w:val="nil"/>
                <w:between w:val="nil"/>
              </w:pBdr>
              <w:rPr>
                <w:b/>
                <w:bCs/>
                <w:color w:val="000000"/>
                <w:sz w:val="18"/>
                <w:szCs w:val="18"/>
              </w:rPr>
            </w:pPr>
          </w:p>
        </w:tc>
        <w:tc>
          <w:tcPr>
            <w:tcW w:w="428" w:type="dxa"/>
            <w:vAlign w:val="center"/>
          </w:tcPr>
          <w:p w14:paraId="7E92537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4E98DB2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91CB97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E04EB71"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203E9E9F" w14:textId="77777777" w:rsidTr="001D7F3F">
        <w:trPr>
          <w:trHeight w:val="270"/>
          <w:jc w:val="center"/>
        </w:trPr>
        <w:tc>
          <w:tcPr>
            <w:tcW w:w="713" w:type="dxa"/>
          </w:tcPr>
          <w:p w14:paraId="0A81D6B1"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4</w:t>
            </w:r>
          </w:p>
        </w:tc>
        <w:tc>
          <w:tcPr>
            <w:tcW w:w="358" w:type="dxa"/>
            <w:vAlign w:val="center"/>
          </w:tcPr>
          <w:p w14:paraId="3215F8A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0FF1DD6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4CC7F9C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EC74CE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7" w:type="dxa"/>
            <w:vAlign w:val="center"/>
          </w:tcPr>
          <w:p w14:paraId="2EDEC19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2B59F1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7CA5EC8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72" w:type="dxa"/>
            <w:vAlign w:val="center"/>
          </w:tcPr>
          <w:p w14:paraId="047004D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5875462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26110E8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04" w:type="dxa"/>
            <w:vAlign w:val="center"/>
          </w:tcPr>
          <w:p w14:paraId="7767FC8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B4FC7E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6EB56C6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410C396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0D04099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6EF12E3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3586C29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0DE3967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F0F050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E40BC2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27" w:type="dxa"/>
            <w:vAlign w:val="center"/>
          </w:tcPr>
          <w:p w14:paraId="047FF4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BC33BB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4BD5D76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65B49B8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5CBF441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30A4DD9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FD671A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0D3E90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7CA013C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42294E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DB727F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685754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8F17F0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3A440D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0F590CA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647C04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9A95569"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1240E675" w14:textId="77777777" w:rsidTr="001D7F3F">
        <w:trPr>
          <w:trHeight w:val="270"/>
          <w:jc w:val="center"/>
        </w:trPr>
        <w:tc>
          <w:tcPr>
            <w:tcW w:w="713" w:type="dxa"/>
          </w:tcPr>
          <w:p w14:paraId="1D580ECF"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5</w:t>
            </w:r>
          </w:p>
        </w:tc>
        <w:tc>
          <w:tcPr>
            <w:tcW w:w="358" w:type="dxa"/>
            <w:vAlign w:val="center"/>
          </w:tcPr>
          <w:p w14:paraId="563CD4E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6C029C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450FE0A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D296DD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0966789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3B2C086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234B13F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1249953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2BEE387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6CF8429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0B20224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AD0D6B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68C8FB4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15D790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06" w:type="dxa"/>
            <w:vAlign w:val="center"/>
          </w:tcPr>
          <w:p w14:paraId="79F933B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09" w:type="dxa"/>
            <w:vAlign w:val="center"/>
          </w:tcPr>
          <w:p w14:paraId="684217C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4A97DF8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3F66FF8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D65D4C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76A1B8D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353D711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129515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7922F88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4DA4750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929A93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9" w:type="dxa"/>
            <w:vAlign w:val="center"/>
          </w:tcPr>
          <w:p w14:paraId="0E4D748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C7B445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FF8ADE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233F53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4E52522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4727B8C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59E9879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F043E2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D1D0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C494E7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03533B4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B16517D"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7C332C44" w14:textId="77777777" w:rsidTr="001D7F3F">
        <w:trPr>
          <w:trHeight w:val="270"/>
          <w:jc w:val="center"/>
        </w:trPr>
        <w:tc>
          <w:tcPr>
            <w:tcW w:w="713" w:type="dxa"/>
          </w:tcPr>
          <w:p w14:paraId="5ED5C9E7"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6</w:t>
            </w:r>
          </w:p>
        </w:tc>
        <w:tc>
          <w:tcPr>
            <w:tcW w:w="358" w:type="dxa"/>
            <w:vAlign w:val="center"/>
          </w:tcPr>
          <w:p w14:paraId="4AAF93F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4CCD080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70BAF54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4F615A3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64D0039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1B27B15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5CCB5AD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00694DE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62DDDE7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1" w:type="dxa"/>
            <w:vAlign w:val="center"/>
          </w:tcPr>
          <w:p w14:paraId="74AD909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4190F30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70C75A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2AF485A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1B9380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39A854B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09C7C6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5023A0A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01D65D1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7BE06F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701DC96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41C49AE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E77A78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F619E9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1F0DA61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9AA037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3A53EC2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096B08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FFE7B7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D350F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5D5A0D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F88502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B774E7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B0A1FD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E73870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21107CF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973D5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5190721"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429B2B72" w14:textId="77777777" w:rsidTr="001D7F3F">
        <w:trPr>
          <w:trHeight w:val="270"/>
          <w:jc w:val="center"/>
        </w:trPr>
        <w:tc>
          <w:tcPr>
            <w:tcW w:w="713" w:type="dxa"/>
          </w:tcPr>
          <w:p w14:paraId="52361E25"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7</w:t>
            </w:r>
          </w:p>
        </w:tc>
        <w:tc>
          <w:tcPr>
            <w:tcW w:w="358" w:type="dxa"/>
            <w:vAlign w:val="center"/>
          </w:tcPr>
          <w:p w14:paraId="012F4B9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0E735A5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A5C77F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4873405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7" w:type="dxa"/>
            <w:vAlign w:val="center"/>
          </w:tcPr>
          <w:p w14:paraId="0877562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6530807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4" w:type="dxa"/>
            <w:vAlign w:val="center"/>
          </w:tcPr>
          <w:p w14:paraId="10BC2EF8" w14:textId="77777777" w:rsidR="00FD19B6" w:rsidRPr="0018740E" w:rsidRDefault="00FD19B6" w:rsidP="00FD19B6">
            <w:pPr>
              <w:pBdr>
                <w:top w:val="nil"/>
                <w:left w:val="nil"/>
                <w:bottom w:val="nil"/>
                <w:right w:val="nil"/>
                <w:between w:val="nil"/>
              </w:pBdr>
              <w:jc w:val="center"/>
              <w:rPr>
                <w:rFonts w:eastAsia="Noto Sans Symbols"/>
                <w:b/>
                <w:bCs/>
                <w:color w:val="000000"/>
                <w:sz w:val="16"/>
                <w:szCs w:val="16"/>
                <w:lang w:val="uk-UA"/>
              </w:rPr>
            </w:pPr>
          </w:p>
        </w:tc>
        <w:tc>
          <w:tcPr>
            <w:tcW w:w="372" w:type="dxa"/>
            <w:vAlign w:val="center"/>
          </w:tcPr>
          <w:p w14:paraId="1E62914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47" w:type="dxa"/>
            <w:vAlign w:val="center"/>
          </w:tcPr>
          <w:p w14:paraId="466AFDB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119461E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04" w:type="dxa"/>
            <w:vAlign w:val="center"/>
          </w:tcPr>
          <w:p w14:paraId="047C772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5F4727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7DD7B11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56B0CCB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57AA65E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3F14AF4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794240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293640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2165F35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5F35BE6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27" w:type="dxa"/>
            <w:vAlign w:val="center"/>
          </w:tcPr>
          <w:p w14:paraId="2BD749A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D31F87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0114E04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18ED5D9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52D04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0B17B3D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275A764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478465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52FCC4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5BBA01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9FA9C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E465F2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CBD88A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E2F4F1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7F9436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9C76E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D8B4321"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56A237B5" w14:textId="77777777" w:rsidTr="001D7F3F">
        <w:trPr>
          <w:trHeight w:val="273"/>
          <w:jc w:val="center"/>
        </w:trPr>
        <w:tc>
          <w:tcPr>
            <w:tcW w:w="713" w:type="dxa"/>
          </w:tcPr>
          <w:p w14:paraId="55DE81D0"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8</w:t>
            </w:r>
          </w:p>
        </w:tc>
        <w:tc>
          <w:tcPr>
            <w:tcW w:w="358" w:type="dxa"/>
            <w:vAlign w:val="center"/>
          </w:tcPr>
          <w:p w14:paraId="5426FAC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66E910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0ABFC93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A96F1A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0BC1C07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2300F6E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770C26A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2833936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5DA9F1C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5BADAE6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310834A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22D7D97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4DBE369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5413DF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06" w:type="dxa"/>
            <w:vAlign w:val="center"/>
          </w:tcPr>
          <w:p w14:paraId="02F1D61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09" w:type="dxa"/>
            <w:vAlign w:val="center"/>
          </w:tcPr>
          <w:p w14:paraId="12ADEE4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59B7BD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28EB4B6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5B8E69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01731A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37D9070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BEFE4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D11539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7CC1698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2FA426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75D3161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E03E0B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5D10E0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013B67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F4C25E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75823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B636C5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03FDD6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D1EBC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F25BD7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25E1B9F9"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5FA84D16"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06248D8C" w14:textId="77777777" w:rsidTr="001D7F3F">
        <w:trPr>
          <w:trHeight w:val="267"/>
          <w:jc w:val="center"/>
        </w:trPr>
        <w:tc>
          <w:tcPr>
            <w:tcW w:w="713" w:type="dxa"/>
          </w:tcPr>
          <w:p w14:paraId="283FF81E"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9</w:t>
            </w:r>
          </w:p>
        </w:tc>
        <w:tc>
          <w:tcPr>
            <w:tcW w:w="358" w:type="dxa"/>
            <w:vAlign w:val="center"/>
          </w:tcPr>
          <w:p w14:paraId="391E56D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BF5411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6ACE7C1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E7BB12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3A474E7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5C9A721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C17B90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2522A8E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3DB73BF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3984C24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351E238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04647B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033AF90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86F389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2DDAA63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38266C2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50FCDE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3A5ADBD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AB1183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06FB67B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75C616D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B66332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2AC465B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4B7EC01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589C55C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00936CD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2C33AC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06B22FB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7CDC915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4C1D99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BC46F1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9E5750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2C8756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F4D9A2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7F20D0C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8F5EB4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7D50219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r>
      <w:tr w:rsidR="00FD19B6" w14:paraId="1C5692C9" w14:textId="77777777" w:rsidTr="001D7F3F">
        <w:trPr>
          <w:trHeight w:val="270"/>
          <w:jc w:val="center"/>
        </w:trPr>
        <w:tc>
          <w:tcPr>
            <w:tcW w:w="713" w:type="dxa"/>
          </w:tcPr>
          <w:p w14:paraId="4356EDA1"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10</w:t>
            </w:r>
          </w:p>
        </w:tc>
        <w:tc>
          <w:tcPr>
            <w:tcW w:w="358" w:type="dxa"/>
            <w:vAlign w:val="center"/>
          </w:tcPr>
          <w:p w14:paraId="78E7150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41F6C3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5487416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63E450C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48FBA5A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790EDCD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4A3A465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38AA7B8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7F5111A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641E1A7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71E9298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8EA2C8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6ABA276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28692C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7FB8C50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6E6AE83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65AAA7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2F4B860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7F60B33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3BC869E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12936E7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3D0120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6F383AC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B333E1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57E16D3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7E26C82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0D9EB85"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32D155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397D9F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392614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1ABAF2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26A248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D08614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589B66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2F26F7F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50480B4"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18CA1A10"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14A6F574" w14:textId="77777777" w:rsidTr="001D7F3F">
        <w:trPr>
          <w:trHeight w:val="273"/>
          <w:jc w:val="center"/>
        </w:trPr>
        <w:tc>
          <w:tcPr>
            <w:tcW w:w="713" w:type="dxa"/>
          </w:tcPr>
          <w:p w14:paraId="4049DA9F"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11</w:t>
            </w:r>
          </w:p>
        </w:tc>
        <w:tc>
          <w:tcPr>
            <w:tcW w:w="358" w:type="dxa"/>
            <w:vAlign w:val="center"/>
          </w:tcPr>
          <w:p w14:paraId="6C54E90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07D185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A1AED0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6603632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2AFFD1E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324FCC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2D0291B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569E275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0C586EC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379F96C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0067FDC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07F789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541DC4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AAD349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11C83F2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4A2CA0E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2D24910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6EDDC49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CCAB98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183C5B91" w14:textId="77777777" w:rsidR="00FD19B6" w:rsidRPr="006C540D" w:rsidRDefault="00FD19B6" w:rsidP="00FD19B6">
            <w:pPr>
              <w:pBdr>
                <w:top w:val="nil"/>
                <w:left w:val="nil"/>
                <w:bottom w:val="nil"/>
                <w:right w:val="nil"/>
                <w:between w:val="nil"/>
              </w:pBdr>
              <w:jc w:val="center"/>
              <w:rPr>
                <w:b/>
                <w:bCs/>
                <w:color w:val="000000"/>
                <w:sz w:val="18"/>
                <w:szCs w:val="18"/>
                <w:lang w:val="ru-RU"/>
              </w:rPr>
            </w:pPr>
          </w:p>
        </w:tc>
        <w:tc>
          <w:tcPr>
            <w:tcW w:w="327" w:type="dxa"/>
            <w:vAlign w:val="center"/>
          </w:tcPr>
          <w:p w14:paraId="5E91964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23E078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70B32CD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24CD194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B50013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774BE3A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568CED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D3D3D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973A33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44A792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817DCF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685926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D4D5D1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BFA257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467CDAD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EE541C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C1A366D"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4E722024" w14:textId="77777777" w:rsidTr="001D7F3F">
        <w:trPr>
          <w:trHeight w:val="270"/>
          <w:jc w:val="center"/>
        </w:trPr>
        <w:tc>
          <w:tcPr>
            <w:tcW w:w="713" w:type="dxa"/>
          </w:tcPr>
          <w:p w14:paraId="64230E5F"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12</w:t>
            </w:r>
          </w:p>
        </w:tc>
        <w:tc>
          <w:tcPr>
            <w:tcW w:w="358" w:type="dxa"/>
            <w:vAlign w:val="center"/>
          </w:tcPr>
          <w:p w14:paraId="2FEB4B4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0B474F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55F7A66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18B6CD4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7ECED5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1758E07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47A81D3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17763EC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2E52D95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3B68CD4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3E97DB2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2BE85F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8" w:type="dxa"/>
            <w:vAlign w:val="center"/>
          </w:tcPr>
          <w:p w14:paraId="4226FE3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CF2A25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06" w:type="dxa"/>
            <w:vAlign w:val="center"/>
          </w:tcPr>
          <w:p w14:paraId="334B168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62AC565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878456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090A7FE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72DA208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351DCF4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53A6A01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A58EB3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0043D0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44A786C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69EB704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9" w:type="dxa"/>
            <w:vAlign w:val="center"/>
          </w:tcPr>
          <w:p w14:paraId="083ECA5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BE5BCE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78BE9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D9A931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E0A0A0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22FE11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1DB502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59EBA5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5560659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6E26299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916A0F5"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0429B0D9"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11BA1896" w14:textId="77777777" w:rsidTr="001D7F3F">
        <w:trPr>
          <w:trHeight w:val="270"/>
          <w:jc w:val="center"/>
        </w:trPr>
        <w:tc>
          <w:tcPr>
            <w:tcW w:w="713" w:type="dxa"/>
          </w:tcPr>
          <w:p w14:paraId="0B47DE79"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13</w:t>
            </w:r>
          </w:p>
        </w:tc>
        <w:tc>
          <w:tcPr>
            <w:tcW w:w="358" w:type="dxa"/>
            <w:vAlign w:val="center"/>
          </w:tcPr>
          <w:p w14:paraId="5F2E6FD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384970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60A34CF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3CCCD5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12EE572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7" w:type="dxa"/>
            <w:vAlign w:val="center"/>
          </w:tcPr>
          <w:p w14:paraId="5C913C4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4AC1EE2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0CD9DB6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1CC3EA9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230AB43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6CAF646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FABFB3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8" w:type="dxa"/>
            <w:vAlign w:val="center"/>
          </w:tcPr>
          <w:p w14:paraId="23D15C8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1D8527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52E0260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09" w:type="dxa"/>
            <w:vAlign w:val="center"/>
          </w:tcPr>
          <w:p w14:paraId="7C20888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721972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2EB0885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56C1F6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5FFE183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31F4201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D7F127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0EF3C3A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8A5E3D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F237B5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9" w:type="dxa"/>
            <w:vAlign w:val="center"/>
          </w:tcPr>
          <w:p w14:paraId="1F3F7B3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166D9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1A6784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A6108F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7A1EF6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A693B8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21E457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E5CF89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FB9C8C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4558EAF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F3AC9B0"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0D585B7A"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6011E0B5" w14:textId="77777777" w:rsidTr="001D7F3F">
        <w:trPr>
          <w:trHeight w:val="273"/>
          <w:jc w:val="center"/>
        </w:trPr>
        <w:tc>
          <w:tcPr>
            <w:tcW w:w="713" w:type="dxa"/>
          </w:tcPr>
          <w:p w14:paraId="2B4DEDFD"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14</w:t>
            </w:r>
          </w:p>
        </w:tc>
        <w:tc>
          <w:tcPr>
            <w:tcW w:w="358" w:type="dxa"/>
            <w:vAlign w:val="center"/>
          </w:tcPr>
          <w:p w14:paraId="67AFBEE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C3C76E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16A9FF2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12ADDAA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32A9F29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3CCC4DF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04D8D98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0E1DB1C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243955A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4697393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327AB52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28840ED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6D39B24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597A4BA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43B42B8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71F734F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3B877F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46DE550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5A6FFC4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52D0AE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7C07153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6C65AD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7296CA6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1DE0DB3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647A7F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1603DC1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D202A8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60BC59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CA8488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6EF3945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18E04D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05CEAC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57A8788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52422B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06549A4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6AE661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B8F35DB"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4D27C727" w14:textId="77777777" w:rsidTr="001D7F3F">
        <w:trPr>
          <w:trHeight w:val="270"/>
          <w:jc w:val="center"/>
        </w:trPr>
        <w:tc>
          <w:tcPr>
            <w:tcW w:w="713" w:type="dxa"/>
          </w:tcPr>
          <w:p w14:paraId="28E66AE7"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15</w:t>
            </w:r>
          </w:p>
        </w:tc>
        <w:tc>
          <w:tcPr>
            <w:tcW w:w="358" w:type="dxa"/>
            <w:vAlign w:val="center"/>
          </w:tcPr>
          <w:p w14:paraId="2A9FF00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4C7A9F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AD01A6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6C91F20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5FEE61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0ECEABD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9A357F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7A73223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2DF425E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0A5F7A1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0BDCB14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2C88FB1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E1520C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2B967AE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46F6EF1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0A3F8ED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357922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9" w:type="dxa"/>
            <w:vAlign w:val="center"/>
          </w:tcPr>
          <w:p w14:paraId="118E463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A28B5B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6CF685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7DE1F8E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1161A4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27FAA20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5525F18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BAEC65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6AFBE7B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CF48DA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CEC02F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53B4EE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7F4F713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5B8830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3287C19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1D19B49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7E31C15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55D2570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161ABA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B029556"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255343DF" w14:textId="77777777" w:rsidTr="001D7F3F">
        <w:trPr>
          <w:trHeight w:val="309"/>
          <w:jc w:val="center"/>
        </w:trPr>
        <w:tc>
          <w:tcPr>
            <w:tcW w:w="713" w:type="dxa"/>
          </w:tcPr>
          <w:p w14:paraId="0A101061"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16</w:t>
            </w:r>
          </w:p>
        </w:tc>
        <w:tc>
          <w:tcPr>
            <w:tcW w:w="358" w:type="dxa"/>
            <w:vAlign w:val="center"/>
          </w:tcPr>
          <w:p w14:paraId="255115E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32C32A3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0438841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730FC1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7D44CB7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533F43E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3D1D493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278DA6D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0045FE8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1" w:type="dxa"/>
            <w:vAlign w:val="center"/>
          </w:tcPr>
          <w:p w14:paraId="1842C0B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53E7D205"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7F70F21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2B0484C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6767462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7FFBEB6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7E83FF4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28E52DA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7B15E21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18F9EE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4DD05B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4D63D35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9B074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161B5D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2C8A217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A32D80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1B97544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789BED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1A6A8EF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4FBDCF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4D59E3C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C8310A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1B235AB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65D171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C4AE48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502E0AD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11621D3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C06A0C9"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02F1C889" w14:textId="77777777" w:rsidTr="001D7F3F">
        <w:trPr>
          <w:trHeight w:val="273"/>
          <w:jc w:val="center"/>
        </w:trPr>
        <w:tc>
          <w:tcPr>
            <w:tcW w:w="713" w:type="dxa"/>
          </w:tcPr>
          <w:p w14:paraId="065F7770"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17</w:t>
            </w:r>
          </w:p>
        </w:tc>
        <w:tc>
          <w:tcPr>
            <w:tcW w:w="358" w:type="dxa"/>
            <w:vAlign w:val="center"/>
          </w:tcPr>
          <w:p w14:paraId="1775CAB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1CEED62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119B545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EFE645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505C514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00A7957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381DF3A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701976C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1BEEBA8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3076F88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5F2A30C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709F4B2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A128B0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246C7B9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70CD0BF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0551F07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3382829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9" w:type="dxa"/>
            <w:vAlign w:val="center"/>
          </w:tcPr>
          <w:p w14:paraId="30D966C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F498EE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63FD0CB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7DDE850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5CA32E1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7B2D326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0FF37CC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B068C6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15440D8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EC8A96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3186DD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B3B00F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1A0C31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F6A498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B930AD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313DBA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BDE980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057BB9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698DAC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610E76D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r>
      <w:tr w:rsidR="00FD19B6" w14:paraId="17B27D94" w14:textId="77777777" w:rsidTr="001D7F3F">
        <w:trPr>
          <w:trHeight w:val="270"/>
          <w:jc w:val="center"/>
        </w:trPr>
        <w:tc>
          <w:tcPr>
            <w:tcW w:w="713" w:type="dxa"/>
          </w:tcPr>
          <w:p w14:paraId="10A6EC9D"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18</w:t>
            </w:r>
          </w:p>
        </w:tc>
        <w:tc>
          <w:tcPr>
            <w:tcW w:w="358" w:type="dxa"/>
            <w:vAlign w:val="center"/>
          </w:tcPr>
          <w:p w14:paraId="6ED0096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3E0547A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6B9B858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485F338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0749DDC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7CDD33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6E2BC59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2048BE1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21B1A96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37BD034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693478D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D0D929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2CBDC90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07D5FC6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374062E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3C1F9C0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23B0828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458CE078"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5" w:type="dxa"/>
            <w:vAlign w:val="center"/>
          </w:tcPr>
          <w:p w14:paraId="488C2A7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444707E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74060FF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7A0412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49F0C398" w14:textId="77777777" w:rsidR="00FD19B6" w:rsidRPr="00985C4B" w:rsidRDefault="00A07E75"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48C882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E50AD52" w14:textId="77777777" w:rsidR="00FD19B6" w:rsidRPr="00A07E75" w:rsidRDefault="00A07E75"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9" w:type="dxa"/>
            <w:vAlign w:val="center"/>
          </w:tcPr>
          <w:p w14:paraId="4815D22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82BA77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DC53C4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2A64FC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14F52E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B2CE21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3EAEC6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67B965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E44460D" w14:textId="77777777" w:rsidR="00FD19B6" w:rsidRPr="00A07E75" w:rsidRDefault="00A07E75"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6" w:type="dxa"/>
            <w:vAlign w:val="center"/>
          </w:tcPr>
          <w:p w14:paraId="0C40398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6EB39CC"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59150D77"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5AE2C704" w14:textId="77777777" w:rsidTr="001D7F3F">
        <w:trPr>
          <w:trHeight w:val="270"/>
          <w:jc w:val="center"/>
        </w:trPr>
        <w:tc>
          <w:tcPr>
            <w:tcW w:w="713" w:type="dxa"/>
          </w:tcPr>
          <w:p w14:paraId="35884718"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19</w:t>
            </w:r>
          </w:p>
        </w:tc>
        <w:tc>
          <w:tcPr>
            <w:tcW w:w="358" w:type="dxa"/>
            <w:vAlign w:val="center"/>
          </w:tcPr>
          <w:p w14:paraId="481C43A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F5B3E2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4" w:type="dxa"/>
            <w:vAlign w:val="center"/>
          </w:tcPr>
          <w:p w14:paraId="6A6BF64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4AD487F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5670FE1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7" w:type="dxa"/>
            <w:vAlign w:val="center"/>
          </w:tcPr>
          <w:p w14:paraId="47CFF59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100DA82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76F7C0A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19A65EC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1E8F7E7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01F38A9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7718001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6EC878A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BC8963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7937EB8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7153D70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86C6BD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3271607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28F3EE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8" w:type="dxa"/>
            <w:vAlign w:val="center"/>
          </w:tcPr>
          <w:p w14:paraId="0C6DE7B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6F5DF96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33562D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21DD98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3E2DE5F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1DBCC6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683D9AE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E6C8A0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4F9086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0C48F5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2FBCE03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BF27A5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04D409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4EB2BB0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9BE499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541A39B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D23FD3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lang w:val="ru-RU"/>
              </w:rPr>
            </w:pPr>
            <w:r>
              <w:rPr>
                <w:b/>
                <w:bCs/>
                <w:color w:val="000000"/>
                <w:sz w:val="18"/>
                <w:szCs w:val="18"/>
                <w:lang w:val="ru-RU"/>
              </w:rPr>
              <w:t>+</w:t>
            </w:r>
          </w:p>
        </w:tc>
        <w:tc>
          <w:tcPr>
            <w:tcW w:w="428" w:type="dxa"/>
            <w:vAlign w:val="center"/>
          </w:tcPr>
          <w:p w14:paraId="38B6E10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r>
      <w:tr w:rsidR="00FD19B6" w14:paraId="5B19DDD6" w14:textId="77777777" w:rsidTr="001D7F3F">
        <w:trPr>
          <w:trHeight w:val="274"/>
          <w:jc w:val="center"/>
        </w:trPr>
        <w:tc>
          <w:tcPr>
            <w:tcW w:w="713" w:type="dxa"/>
          </w:tcPr>
          <w:p w14:paraId="48F9D49F"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20</w:t>
            </w:r>
          </w:p>
        </w:tc>
        <w:tc>
          <w:tcPr>
            <w:tcW w:w="358" w:type="dxa"/>
            <w:vAlign w:val="center"/>
          </w:tcPr>
          <w:p w14:paraId="335EAE6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8" w:type="dxa"/>
            <w:vAlign w:val="center"/>
          </w:tcPr>
          <w:p w14:paraId="525498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125EE77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5DE38AE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7D54168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1DF23B9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0E539B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24E4193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5DA8370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1" w:type="dxa"/>
            <w:vAlign w:val="center"/>
          </w:tcPr>
          <w:p w14:paraId="1953346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280D08E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171AC748" w14:textId="77777777" w:rsidR="00FD19B6" w:rsidRPr="001A29E4" w:rsidRDefault="001A29E4"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358" w:type="dxa"/>
            <w:vAlign w:val="center"/>
          </w:tcPr>
          <w:p w14:paraId="795BCE5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520736B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79CA1DE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59EA45E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0B890CE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23C1E80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0EECE5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446E1D1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4F5E09FD" w14:textId="77777777" w:rsidR="00FD19B6" w:rsidRPr="00985C4B" w:rsidRDefault="001A29E4"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5B20F9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7B0C13A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195ACFA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BDDE9C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1B5F420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074D73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D72310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0D09D2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E29F4C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AA049D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23D84E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D1FD2E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8EACB0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27C711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B0C32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DFF6D88"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6039047E" w14:textId="77777777" w:rsidTr="001D7F3F">
        <w:trPr>
          <w:trHeight w:val="267"/>
          <w:jc w:val="center"/>
        </w:trPr>
        <w:tc>
          <w:tcPr>
            <w:tcW w:w="713" w:type="dxa"/>
          </w:tcPr>
          <w:p w14:paraId="0A603602"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21</w:t>
            </w:r>
          </w:p>
        </w:tc>
        <w:tc>
          <w:tcPr>
            <w:tcW w:w="358" w:type="dxa"/>
            <w:vAlign w:val="center"/>
          </w:tcPr>
          <w:p w14:paraId="2804A75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594B2C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449B9E5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21172B5B"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7" w:type="dxa"/>
            <w:vAlign w:val="center"/>
          </w:tcPr>
          <w:p w14:paraId="10E7062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09E47DB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1DB84E2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429B9C4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66C7A67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1449E61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04" w:type="dxa"/>
            <w:vAlign w:val="center"/>
          </w:tcPr>
          <w:p w14:paraId="720BF4E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FBF8D93" w14:textId="77777777" w:rsidR="00FD19B6" w:rsidRPr="001A29E4" w:rsidRDefault="001A29E4" w:rsidP="00FD19B6">
            <w:pPr>
              <w:pBdr>
                <w:top w:val="nil"/>
                <w:left w:val="nil"/>
                <w:bottom w:val="nil"/>
                <w:right w:val="nil"/>
                <w:between w:val="nil"/>
              </w:pBdr>
              <w:jc w:val="center"/>
              <w:rPr>
                <w:rFonts w:eastAsia="Noto Sans Symbols"/>
                <w:b/>
                <w:bCs/>
                <w:color w:val="000000"/>
                <w:sz w:val="16"/>
                <w:szCs w:val="16"/>
                <w:lang w:val="ru-RU"/>
              </w:rPr>
            </w:pPr>
            <w:r>
              <w:rPr>
                <w:rFonts w:eastAsia="Noto Sans Symbols"/>
                <w:b/>
                <w:bCs/>
                <w:color w:val="000000"/>
                <w:sz w:val="16"/>
                <w:szCs w:val="16"/>
                <w:lang w:val="ru-RU"/>
              </w:rPr>
              <w:t>+</w:t>
            </w:r>
          </w:p>
        </w:tc>
        <w:tc>
          <w:tcPr>
            <w:tcW w:w="358" w:type="dxa"/>
            <w:vAlign w:val="center"/>
          </w:tcPr>
          <w:p w14:paraId="02A70ED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5DF1A1D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19DB0E2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03BBA6F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5102458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5F320B0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1DDF0F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1152107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144E606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DD5FC1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5356EB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5DE5A40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DD2347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1433EB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6EF11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C8BE25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D76BB6E"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2F01620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31A4BB5"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02D73C3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62CEAB0"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54340EF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6C2F374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A6984C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D1881D0"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1FF4ADE6" w14:textId="77777777" w:rsidTr="001D7F3F">
        <w:trPr>
          <w:trHeight w:val="270"/>
          <w:jc w:val="center"/>
        </w:trPr>
        <w:tc>
          <w:tcPr>
            <w:tcW w:w="713" w:type="dxa"/>
          </w:tcPr>
          <w:p w14:paraId="066E4066"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22</w:t>
            </w:r>
          </w:p>
        </w:tc>
        <w:tc>
          <w:tcPr>
            <w:tcW w:w="358" w:type="dxa"/>
            <w:vAlign w:val="center"/>
          </w:tcPr>
          <w:p w14:paraId="4EA94EB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503E7FA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8B3FF1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C4DCB8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4F85E06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5DFE615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4" w:type="dxa"/>
            <w:vAlign w:val="center"/>
          </w:tcPr>
          <w:p w14:paraId="02E896C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2FEE14A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5B9B573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716E805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373EB13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7B2197E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52CE05C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4BFD93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0EFBEDF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71E5DDC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5" w:type="dxa"/>
            <w:vAlign w:val="center"/>
          </w:tcPr>
          <w:p w14:paraId="1A7AC19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9" w:type="dxa"/>
            <w:vAlign w:val="center"/>
          </w:tcPr>
          <w:p w14:paraId="72626A1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48CEE3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6D9A8EC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5D63BB2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610ED1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62645E3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3F7FACD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017734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3EAF22B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FD3CD3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B740DF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E49BBC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DB516A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7331DA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F0625E1"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19E7ECC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1733F1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6D4778E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9F5BDA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378E4F8"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7BA38DE3" w14:textId="77777777" w:rsidTr="001D7F3F">
        <w:trPr>
          <w:trHeight w:val="270"/>
          <w:jc w:val="center"/>
        </w:trPr>
        <w:tc>
          <w:tcPr>
            <w:tcW w:w="713" w:type="dxa"/>
          </w:tcPr>
          <w:p w14:paraId="08C0260D"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23</w:t>
            </w:r>
          </w:p>
        </w:tc>
        <w:tc>
          <w:tcPr>
            <w:tcW w:w="358" w:type="dxa"/>
            <w:vAlign w:val="center"/>
          </w:tcPr>
          <w:p w14:paraId="4E807DD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3269698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1101CBD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CF4C2C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24E037F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48CEB32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3CBBA52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05BB95A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0869AC6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590862E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31C7368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28471A6" w14:textId="77777777" w:rsidR="00FD19B6" w:rsidRPr="00B66B09" w:rsidRDefault="00B66B09"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358" w:type="dxa"/>
            <w:vAlign w:val="center"/>
          </w:tcPr>
          <w:p w14:paraId="6E08D08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333F7F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5BBBEE5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53B3108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78E59E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9" w:type="dxa"/>
            <w:vAlign w:val="center"/>
          </w:tcPr>
          <w:p w14:paraId="4B1C79C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E78358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04AAA0B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27" w:type="dxa"/>
            <w:vAlign w:val="center"/>
          </w:tcPr>
          <w:p w14:paraId="20E52F9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35F0E1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40AC739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32DACBD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0ECA86C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0AA0E59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995C52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1B8379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33962F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7B965FA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2E0F6F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B6F457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16C890A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761B6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6A92D03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D4ABB9A"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8" w:type="dxa"/>
            <w:vAlign w:val="center"/>
          </w:tcPr>
          <w:p w14:paraId="570BD2D1" w14:textId="77777777" w:rsidR="00FD19B6" w:rsidRPr="00985C4B" w:rsidRDefault="00FD19B6"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r>
      <w:tr w:rsidR="00FD19B6" w14:paraId="236CF3F4" w14:textId="77777777" w:rsidTr="001D7F3F">
        <w:trPr>
          <w:trHeight w:val="270"/>
          <w:jc w:val="center"/>
        </w:trPr>
        <w:tc>
          <w:tcPr>
            <w:tcW w:w="713" w:type="dxa"/>
          </w:tcPr>
          <w:p w14:paraId="4C87483B"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24</w:t>
            </w:r>
          </w:p>
        </w:tc>
        <w:tc>
          <w:tcPr>
            <w:tcW w:w="358" w:type="dxa"/>
            <w:vAlign w:val="center"/>
          </w:tcPr>
          <w:p w14:paraId="7CEAE88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5AE889B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25F834AF"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354" w:type="dxa"/>
            <w:vAlign w:val="center"/>
          </w:tcPr>
          <w:p w14:paraId="3E09D31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19F34DE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7" w:type="dxa"/>
            <w:vAlign w:val="center"/>
          </w:tcPr>
          <w:p w14:paraId="2600742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7A73EE5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72" w:type="dxa"/>
            <w:vAlign w:val="center"/>
          </w:tcPr>
          <w:p w14:paraId="4C8AEC4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089718AB"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279A066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5AF5672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384128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4CC85F9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3E08492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06" w:type="dxa"/>
            <w:vAlign w:val="center"/>
          </w:tcPr>
          <w:p w14:paraId="5EEB051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792FAF8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56DBC4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359" w:type="dxa"/>
            <w:vAlign w:val="center"/>
          </w:tcPr>
          <w:p w14:paraId="4DDC37A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1450997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731BB40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08D770C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C0E4727"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5ACC7A3C"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717A2C2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76FDDF7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9" w:type="dxa"/>
            <w:vAlign w:val="center"/>
          </w:tcPr>
          <w:p w14:paraId="0473A52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63930AC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B105C3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5DAD819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4525E9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704B38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A6843F9"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D04599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1AED96D4"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6" w:type="dxa"/>
            <w:vAlign w:val="center"/>
          </w:tcPr>
          <w:p w14:paraId="27BFF37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9ED169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6789902D" w14:textId="77777777" w:rsidR="00FD19B6" w:rsidRPr="00985C4B" w:rsidRDefault="00FD19B6" w:rsidP="00FD19B6">
            <w:pPr>
              <w:pBdr>
                <w:top w:val="nil"/>
                <w:left w:val="nil"/>
                <w:bottom w:val="nil"/>
                <w:right w:val="nil"/>
                <w:between w:val="nil"/>
              </w:pBdr>
              <w:jc w:val="center"/>
              <w:rPr>
                <w:b/>
                <w:bCs/>
                <w:color w:val="000000"/>
                <w:sz w:val="18"/>
                <w:szCs w:val="18"/>
              </w:rPr>
            </w:pPr>
          </w:p>
        </w:tc>
      </w:tr>
      <w:tr w:rsidR="00FD19B6" w14:paraId="5410816D" w14:textId="77777777" w:rsidTr="001D7F3F">
        <w:trPr>
          <w:trHeight w:val="270"/>
          <w:jc w:val="center"/>
        </w:trPr>
        <w:tc>
          <w:tcPr>
            <w:tcW w:w="713" w:type="dxa"/>
          </w:tcPr>
          <w:p w14:paraId="25D796CF"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25*</w:t>
            </w:r>
          </w:p>
        </w:tc>
        <w:tc>
          <w:tcPr>
            <w:tcW w:w="358" w:type="dxa"/>
            <w:vAlign w:val="center"/>
          </w:tcPr>
          <w:p w14:paraId="5AC13B6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4210745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C4D42D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0B0931C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7AC68D2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2E23164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131A38F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70077A9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47" w:type="dxa"/>
            <w:vAlign w:val="center"/>
          </w:tcPr>
          <w:p w14:paraId="69F8166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1" w:type="dxa"/>
            <w:vAlign w:val="center"/>
          </w:tcPr>
          <w:p w14:paraId="6D7F616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4" w:type="dxa"/>
            <w:vAlign w:val="center"/>
          </w:tcPr>
          <w:p w14:paraId="4AC78D6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489314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8" w:type="dxa"/>
            <w:vAlign w:val="center"/>
          </w:tcPr>
          <w:p w14:paraId="7E34C18A"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48F1CD4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7F5D309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09" w:type="dxa"/>
            <w:vAlign w:val="center"/>
          </w:tcPr>
          <w:p w14:paraId="351F526D"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0DA9F37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4BED19B4"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1FFFE8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34D58A9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7F31B59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3111392E" w14:textId="77777777" w:rsidR="00FD19B6" w:rsidRPr="00B74D6F" w:rsidRDefault="00B74D6F" w:rsidP="00FD19B6">
            <w:pPr>
              <w:pBdr>
                <w:top w:val="nil"/>
                <w:left w:val="nil"/>
                <w:bottom w:val="nil"/>
                <w:right w:val="nil"/>
                <w:between w:val="nil"/>
              </w:pBdr>
              <w:jc w:val="center"/>
              <w:rPr>
                <w:b/>
                <w:bCs/>
                <w:color w:val="000000"/>
                <w:sz w:val="18"/>
                <w:szCs w:val="18"/>
                <w:lang w:val="ru-RU"/>
              </w:rPr>
            </w:pPr>
            <w:r>
              <w:rPr>
                <w:b/>
                <w:bCs/>
                <w:color w:val="000000"/>
                <w:sz w:val="18"/>
                <w:szCs w:val="18"/>
                <w:lang w:val="ru-RU"/>
              </w:rPr>
              <w:t>+</w:t>
            </w:r>
          </w:p>
        </w:tc>
        <w:tc>
          <w:tcPr>
            <w:tcW w:w="426" w:type="dxa"/>
            <w:vAlign w:val="center"/>
          </w:tcPr>
          <w:p w14:paraId="7CCB57F9"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1FFAE97D"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77DC27F7"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53F61A7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3629BF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1905AD1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9CF2AB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6BA5BD7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5063418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0AD6694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E92C02F"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3EE3A5A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6" w:type="dxa"/>
            <w:vAlign w:val="center"/>
          </w:tcPr>
          <w:p w14:paraId="3E573563"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32A7ED8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6F4F663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lang w:val="ru-RU"/>
              </w:rPr>
            </w:pPr>
            <w:r>
              <w:rPr>
                <w:b/>
                <w:bCs/>
                <w:color w:val="000000"/>
                <w:sz w:val="18"/>
                <w:szCs w:val="18"/>
                <w:lang w:val="ru-RU"/>
              </w:rPr>
              <w:t>+</w:t>
            </w:r>
          </w:p>
        </w:tc>
      </w:tr>
      <w:tr w:rsidR="00FD19B6" w14:paraId="17AB6D4C" w14:textId="77777777" w:rsidTr="001D7F3F">
        <w:trPr>
          <w:trHeight w:val="270"/>
          <w:jc w:val="center"/>
        </w:trPr>
        <w:tc>
          <w:tcPr>
            <w:tcW w:w="713" w:type="dxa"/>
          </w:tcPr>
          <w:p w14:paraId="184216C8" w14:textId="77777777" w:rsidR="00FD19B6" w:rsidRDefault="00FD19B6" w:rsidP="00FD19B6">
            <w:pPr>
              <w:pBdr>
                <w:top w:val="nil"/>
                <w:left w:val="nil"/>
                <w:bottom w:val="nil"/>
                <w:right w:val="nil"/>
                <w:between w:val="nil"/>
              </w:pBdr>
              <w:jc w:val="center"/>
              <w:rPr>
                <w:b/>
                <w:bCs/>
                <w:color w:val="000000"/>
                <w:sz w:val="16"/>
                <w:szCs w:val="16"/>
              </w:rPr>
            </w:pPr>
            <w:r>
              <w:rPr>
                <w:b/>
                <w:bCs/>
                <w:color w:val="000000"/>
                <w:sz w:val="16"/>
                <w:szCs w:val="16"/>
              </w:rPr>
              <w:t>ПРН 26*</w:t>
            </w:r>
          </w:p>
        </w:tc>
        <w:tc>
          <w:tcPr>
            <w:tcW w:w="358" w:type="dxa"/>
            <w:vAlign w:val="center"/>
          </w:tcPr>
          <w:p w14:paraId="3A70A48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0E6415BA"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30A235C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4" w:type="dxa"/>
            <w:vAlign w:val="center"/>
          </w:tcPr>
          <w:p w14:paraId="59F59F0E"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3EE3C9C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7" w:type="dxa"/>
            <w:vAlign w:val="center"/>
          </w:tcPr>
          <w:p w14:paraId="43C0D480"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4" w:type="dxa"/>
            <w:vAlign w:val="center"/>
          </w:tcPr>
          <w:p w14:paraId="57A4F9F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72" w:type="dxa"/>
            <w:vAlign w:val="center"/>
          </w:tcPr>
          <w:p w14:paraId="6F16F6F6"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47" w:type="dxa"/>
            <w:vAlign w:val="center"/>
          </w:tcPr>
          <w:p w14:paraId="5F0D20F8"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1" w:type="dxa"/>
            <w:vAlign w:val="center"/>
          </w:tcPr>
          <w:p w14:paraId="15B6AFA0"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4" w:type="dxa"/>
            <w:vAlign w:val="center"/>
          </w:tcPr>
          <w:p w14:paraId="1C7C4553"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667C3D78" w14:textId="77777777" w:rsidR="00FD19B6" w:rsidRPr="00B74D6F" w:rsidRDefault="00B74D6F" w:rsidP="00FD19B6">
            <w:pPr>
              <w:pBdr>
                <w:top w:val="nil"/>
                <w:left w:val="nil"/>
                <w:bottom w:val="nil"/>
                <w:right w:val="nil"/>
                <w:between w:val="nil"/>
              </w:pBdr>
              <w:jc w:val="center"/>
              <w:rPr>
                <w:rFonts w:eastAsia="Noto Sans Symbols"/>
                <w:b/>
                <w:bCs/>
                <w:color w:val="000000"/>
                <w:sz w:val="16"/>
                <w:szCs w:val="16"/>
                <w:lang w:val="ru-RU"/>
              </w:rPr>
            </w:pPr>
            <w:r>
              <w:rPr>
                <w:rFonts w:eastAsia="Noto Sans Symbols"/>
                <w:b/>
                <w:bCs/>
                <w:color w:val="000000"/>
                <w:sz w:val="16"/>
                <w:szCs w:val="16"/>
                <w:lang w:val="ru-RU"/>
              </w:rPr>
              <w:t>+</w:t>
            </w:r>
          </w:p>
        </w:tc>
        <w:tc>
          <w:tcPr>
            <w:tcW w:w="358" w:type="dxa"/>
            <w:vAlign w:val="center"/>
          </w:tcPr>
          <w:p w14:paraId="474F06E6"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3DC88B62"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06" w:type="dxa"/>
            <w:vAlign w:val="center"/>
          </w:tcPr>
          <w:p w14:paraId="519802AC"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09" w:type="dxa"/>
            <w:vAlign w:val="center"/>
          </w:tcPr>
          <w:p w14:paraId="4FAB52AE"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5" w:type="dxa"/>
            <w:vAlign w:val="center"/>
          </w:tcPr>
          <w:p w14:paraId="7A8FC103"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59" w:type="dxa"/>
            <w:vAlign w:val="center"/>
          </w:tcPr>
          <w:p w14:paraId="77EC8E3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5" w:type="dxa"/>
            <w:vAlign w:val="center"/>
          </w:tcPr>
          <w:p w14:paraId="4917E29D"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358" w:type="dxa"/>
            <w:vAlign w:val="center"/>
          </w:tcPr>
          <w:p w14:paraId="345D81C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327" w:type="dxa"/>
            <w:vAlign w:val="center"/>
          </w:tcPr>
          <w:p w14:paraId="02482927"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255F74B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5A0C74A1"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6" w:type="dxa"/>
            <w:vAlign w:val="center"/>
          </w:tcPr>
          <w:p w14:paraId="2AE33C86"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6A95BA11" w14:textId="77777777" w:rsidR="00FD19B6" w:rsidRPr="00985C4B" w:rsidRDefault="00B74D6F"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9" w:type="dxa"/>
            <w:vAlign w:val="center"/>
          </w:tcPr>
          <w:p w14:paraId="0D1012C5"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CACB4F5"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48A6E6FB"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45F80C11"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57F3BCB2"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3C9ACE4F" w14:textId="77777777" w:rsidR="00FD19B6" w:rsidRPr="00985C4B" w:rsidRDefault="00FD19B6" w:rsidP="00FD19B6">
            <w:pPr>
              <w:pBdr>
                <w:top w:val="nil"/>
                <w:left w:val="nil"/>
                <w:bottom w:val="nil"/>
                <w:right w:val="nil"/>
                <w:between w:val="nil"/>
              </w:pBdr>
              <w:jc w:val="center"/>
              <w:rPr>
                <w:b/>
                <w:bCs/>
                <w:color w:val="000000"/>
                <w:sz w:val="18"/>
                <w:szCs w:val="18"/>
              </w:rPr>
            </w:pPr>
          </w:p>
        </w:tc>
        <w:tc>
          <w:tcPr>
            <w:tcW w:w="428" w:type="dxa"/>
            <w:vAlign w:val="center"/>
          </w:tcPr>
          <w:p w14:paraId="19E977C8" w14:textId="77777777" w:rsidR="00FD19B6" w:rsidRPr="00985C4B" w:rsidRDefault="00FD19B6" w:rsidP="00FD19B6">
            <w:pPr>
              <w:pBdr>
                <w:top w:val="nil"/>
                <w:left w:val="nil"/>
                <w:bottom w:val="nil"/>
                <w:right w:val="nil"/>
                <w:between w:val="nil"/>
              </w:pBdr>
              <w:jc w:val="center"/>
              <w:rPr>
                <w:b/>
                <w:bCs/>
                <w:color w:val="000000"/>
                <w:sz w:val="18"/>
                <w:szCs w:val="18"/>
              </w:rPr>
            </w:pPr>
            <w:r>
              <w:rPr>
                <w:b/>
                <w:bCs/>
                <w:color w:val="000000"/>
                <w:sz w:val="18"/>
                <w:szCs w:val="18"/>
                <w:lang w:val="ru-RU"/>
              </w:rPr>
              <w:t>+</w:t>
            </w:r>
          </w:p>
        </w:tc>
        <w:tc>
          <w:tcPr>
            <w:tcW w:w="428" w:type="dxa"/>
            <w:vAlign w:val="center"/>
          </w:tcPr>
          <w:p w14:paraId="2CA4E749"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r>
              <w:rPr>
                <w:b/>
                <w:bCs/>
                <w:color w:val="000000"/>
                <w:sz w:val="18"/>
                <w:szCs w:val="18"/>
                <w:lang w:val="ru-RU"/>
              </w:rPr>
              <w:t>+</w:t>
            </w:r>
          </w:p>
        </w:tc>
        <w:tc>
          <w:tcPr>
            <w:tcW w:w="428" w:type="dxa"/>
            <w:vAlign w:val="center"/>
          </w:tcPr>
          <w:p w14:paraId="4D4994C4"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6" w:type="dxa"/>
            <w:vAlign w:val="center"/>
          </w:tcPr>
          <w:p w14:paraId="1ADCF45A"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2996EFAC"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rPr>
            </w:pPr>
          </w:p>
        </w:tc>
        <w:tc>
          <w:tcPr>
            <w:tcW w:w="428" w:type="dxa"/>
            <w:vAlign w:val="center"/>
          </w:tcPr>
          <w:p w14:paraId="1E755E32" w14:textId="77777777" w:rsidR="00FD19B6" w:rsidRPr="00985C4B" w:rsidRDefault="00FD19B6" w:rsidP="00FD19B6">
            <w:pPr>
              <w:pBdr>
                <w:top w:val="nil"/>
                <w:left w:val="nil"/>
                <w:bottom w:val="nil"/>
                <w:right w:val="nil"/>
                <w:between w:val="nil"/>
              </w:pBdr>
              <w:jc w:val="center"/>
              <w:rPr>
                <w:rFonts w:eastAsia="Noto Sans Symbols"/>
                <w:b/>
                <w:bCs/>
                <w:color w:val="000000"/>
                <w:sz w:val="16"/>
                <w:szCs w:val="16"/>
                <w:lang w:val="ru-RU"/>
              </w:rPr>
            </w:pPr>
            <w:r>
              <w:rPr>
                <w:b/>
                <w:bCs/>
                <w:color w:val="000000"/>
                <w:sz w:val="18"/>
                <w:szCs w:val="18"/>
                <w:lang w:val="ru-RU"/>
              </w:rPr>
              <w:t>+</w:t>
            </w:r>
          </w:p>
        </w:tc>
      </w:tr>
    </w:tbl>
    <w:p w14:paraId="268CBAE0" w14:textId="77777777" w:rsidR="00257172" w:rsidRDefault="00032A83">
      <w:pPr>
        <w:spacing w:before="1"/>
        <w:ind w:left="989"/>
        <w:rPr>
          <w:sz w:val="24"/>
          <w:szCs w:val="24"/>
        </w:rPr>
      </w:pPr>
      <w:r>
        <w:rPr>
          <w:b/>
          <w:bCs/>
          <w:sz w:val="24"/>
          <w:szCs w:val="24"/>
        </w:rPr>
        <w:t xml:space="preserve">Перелік умовних скорочень: </w:t>
      </w:r>
      <w:r>
        <w:rPr>
          <w:sz w:val="24"/>
          <w:szCs w:val="24"/>
        </w:rPr>
        <w:t>СК – спеціальні компетентності, ОП – освітня програма,</w:t>
      </w:r>
      <w:r>
        <w:rPr>
          <w:sz w:val="24"/>
          <w:szCs w:val="24"/>
        </w:rPr>
        <w:tab/>
        <w:t xml:space="preserve">ОК – обов’язкова компонента освітньої програми, </w:t>
      </w:r>
    </w:p>
    <w:p w14:paraId="7FE9FB0A" w14:textId="77777777" w:rsidR="00257172" w:rsidRDefault="00032A83">
      <w:pPr>
        <w:tabs>
          <w:tab w:val="left" w:pos="7365"/>
        </w:tabs>
        <w:ind w:left="989"/>
        <w:rPr>
          <w:sz w:val="24"/>
          <w:szCs w:val="24"/>
        </w:rPr>
      </w:pPr>
      <w:r>
        <w:rPr>
          <w:sz w:val="24"/>
          <w:szCs w:val="24"/>
        </w:rPr>
        <w:t>ЗК – загальні компетентності, ПРН – програмні результати навчання</w:t>
      </w:r>
    </w:p>
    <w:sectPr w:rsidR="00257172" w:rsidSect="000521CB">
      <w:pgSz w:w="16850" w:h="11920" w:orient="landscape"/>
      <w:pgMar w:top="1134" w:right="1134" w:bottom="1134" w:left="1134"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1" w:fontKey="{967CE79F-9158-4BA7-8610-CA65EFC7E851}"/>
  </w:font>
  <w:font w:name="Noto Sans Symbols">
    <w:charset w:val="00"/>
    <w:family w:val="auto"/>
    <w:pitch w:val="default"/>
    <w:embedRegular r:id="rId2" w:fontKey="{E3B05576-EC54-4DE7-B419-747B4FF67B9E}"/>
    <w:embedBold r:id="rId3" w:fontKey="{C414F3EF-D5B2-4787-B1A4-18A1E2BC1F6F}"/>
  </w:font>
  <w:font w:name="Cambria">
    <w:panose1 w:val="02040503050406030204"/>
    <w:charset w:val="CC"/>
    <w:family w:val="roman"/>
    <w:pitch w:val="variable"/>
    <w:sig w:usb0="A00002EF" w:usb1="4000004B" w:usb2="00000000" w:usb3="00000000" w:csb0="0000019F" w:csb1="00000000"/>
    <w:embedRegular r:id="rId4" w:fontKey="{AD6655F0-63CF-47E4-AADE-F60E083FC67D}"/>
  </w:font>
  <w:font w:name="Calibri">
    <w:panose1 w:val="020F0502020204030204"/>
    <w:charset w:val="00"/>
    <w:family w:val="swiss"/>
    <w:pitch w:val="variable"/>
    <w:sig w:usb0="E0002AFF" w:usb1="4000ACFF" w:usb2="00000001" w:usb3="00000000" w:csb0="000001FF" w:csb1="00000000"/>
    <w:embedRegular r:id="rId5" w:fontKey="{FC57C822-632D-4CBA-A44E-A4BD4BC837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8515C"/>
    <w:multiLevelType w:val="multilevel"/>
    <w:tmpl w:val="08285020"/>
    <w:lvl w:ilvl="0">
      <w:start w:val="4"/>
      <w:numFmt w:val="decimal"/>
      <w:lvlText w:val="%1."/>
      <w:lvlJc w:val="left"/>
      <w:pPr>
        <w:ind w:left="1923" w:hanging="360"/>
      </w:pPr>
    </w:lvl>
    <w:lvl w:ilvl="1">
      <w:start w:val="1"/>
      <w:numFmt w:val="lowerLetter"/>
      <w:lvlText w:val="%2."/>
      <w:lvlJc w:val="left"/>
      <w:pPr>
        <w:ind w:left="2643" w:hanging="360"/>
      </w:pPr>
    </w:lvl>
    <w:lvl w:ilvl="2">
      <w:start w:val="1"/>
      <w:numFmt w:val="lowerRoman"/>
      <w:lvlText w:val="%3."/>
      <w:lvlJc w:val="right"/>
      <w:pPr>
        <w:ind w:left="3363" w:hanging="180"/>
      </w:pPr>
    </w:lvl>
    <w:lvl w:ilvl="3">
      <w:start w:val="1"/>
      <w:numFmt w:val="decimal"/>
      <w:lvlText w:val="%4."/>
      <w:lvlJc w:val="left"/>
      <w:pPr>
        <w:ind w:left="4083" w:hanging="360"/>
      </w:pPr>
    </w:lvl>
    <w:lvl w:ilvl="4">
      <w:start w:val="1"/>
      <w:numFmt w:val="lowerLetter"/>
      <w:lvlText w:val="%5."/>
      <w:lvlJc w:val="left"/>
      <w:pPr>
        <w:ind w:left="4803" w:hanging="360"/>
      </w:pPr>
    </w:lvl>
    <w:lvl w:ilvl="5">
      <w:start w:val="1"/>
      <w:numFmt w:val="lowerRoman"/>
      <w:lvlText w:val="%6."/>
      <w:lvlJc w:val="right"/>
      <w:pPr>
        <w:ind w:left="5523" w:hanging="180"/>
      </w:pPr>
    </w:lvl>
    <w:lvl w:ilvl="6">
      <w:start w:val="1"/>
      <w:numFmt w:val="decimal"/>
      <w:lvlText w:val="%7."/>
      <w:lvlJc w:val="left"/>
      <w:pPr>
        <w:ind w:left="6243" w:hanging="360"/>
      </w:pPr>
    </w:lvl>
    <w:lvl w:ilvl="7">
      <w:start w:val="1"/>
      <w:numFmt w:val="lowerLetter"/>
      <w:lvlText w:val="%8."/>
      <w:lvlJc w:val="left"/>
      <w:pPr>
        <w:ind w:left="6963" w:hanging="360"/>
      </w:pPr>
    </w:lvl>
    <w:lvl w:ilvl="8">
      <w:start w:val="1"/>
      <w:numFmt w:val="lowerRoman"/>
      <w:lvlText w:val="%9."/>
      <w:lvlJc w:val="right"/>
      <w:pPr>
        <w:ind w:left="7683" w:hanging="180"/>
      </w:pPr>
    </w:lvl>
  </w:abstractNum>
  <w:abstractNum w:abstractNumId="1" w15:restartNumberingAfterBreak="0">
    <w:nsid w:val="2CF15064"/>
    <w:multiLevelType w:val="multilevel"/>
    <w:tmpl w:val="934EAAA6"/>
    <w:lvl w:ilvl="0">
      <w:start w:val="1"/>
      <w:numFmt w:val="decimal"/>
      <w:lvlText w:val="%1."/>
      <w:lvlJc w:val="left"/>
      <w:pPr>
        <w:ind w:left="1556" w:hanging="281"/>
      </w:pPr>
      <w:rPr>
        <w:rFonts w:ascii="Times New Roman" w:eastAsia="Times New Roman" w:hAnsi="Times New Roman" w:cs="Times New Roman"/>
        <w:b w:val="0"/>
        <w:bCs w:val="0"/>
        <w:i w:val="0"/>
        <w:iCs w:val="0"/>
        <w:sz w:val="28"/>
        <w:szCs w:val="28"/>
      </w:rPr>
    </w:lvl>
    <w:lvl w:ilvl="1">
      <w:start w:val="1"/>
      <w:numFmt w:val="decimal"/>
      <w:lvlText w:val="%2."/>
      <w:lvlJc w:val="left"/>
      <w:pPr>
        <w:ind w:left="3823" w:hanging="360"/>
      </w:pPr>
      <w:rPr>
        <w:rFonts w:ascii="Times New Roman" w:eastAsia="Times New Roman" w:hAnsi="Times New Roman" w:cs="Times New Roman"/>
        <w:b/>
        <w:bCs/>
        <w:i w:val="0"/>
        <w:iCs w:val="0"/>
        <w:sz w:val="28"/>
        <w:szCs w:val="28"/>
      </w:rPr>
    </w:lvl>
    <w:lvl w:ilvl="2">
      <w:start w:val="1"/>
      <w:numFmt w:val="decimal"/>
      <w:lvlText w:val="%2.%3"/>
      <w:lvlJc w:val="left"/>
      <w:pPr>
        <w:ind w:left="1689" w:hanging="720"/>
      </w:pPr>
      <w:rPr>
        <w:rFonts w:ascii="Times New Roman" w:eastAsia="Times New Roman" w:hAnsi="Times New Roman" w:cs="Times New Roman"/>
        <w:b/>
        <w:bCs/>
        <w:i w:val="0"/>
        <w:iCs w:val="0"/>
        <w:sz w:val="28"/>
        <w:szCs w:val="28"/>
      </w:rPr>
    </w:lvl>
    <w:lvl w:ilvl="3">
      <w:numFmt w:val="bullet"/>
      <w:lvlText w:val="•"/>
      <w:lvlJc w:val="left"/>
      <w:pPr>
        <w:ind w:left="4672" w:hanging="720"/>
      </w:pPr>
    </w:lvl>
    <w:lvl w:ilvl="4">
      <w:numFmt w:val="bullet"/>
      <w:lvlText w:val="•"/>
      <w:lvlJc w:val="left"/>
      <w:pPr>
        <w:ind w:left="5524" w:hanging="720"/>
      </w:pPr>
    </w:lvl>
    <w:lvl w:ilvl="5">
      <w:numFmt w:val="bullet"/>
      <w:lvlText w:val="•"/>
      <w:lvlJc w:val="left"/>
      <w:pPr>
        <w:ind w:left="6376" w:hanging="720"/>
      </w:pPr>
    </w:lvl>
    <w:lvl w:ilvl="6">
      <w:numFmt w:val="bullet"/>
      <w:lvlText w:val="•"/>
      <w:lvlJc w:val="left"/>
      <w:pPr>
        <w:ind w:left="7228" w:hanging="720"/>
      </w:pPr>
    </w:lvl>
    <w:lvl w:ilvl="7">
      <w:numFmt w:val="bullet"/>
      <w:lvlText w:val="•"/>
      <w:lvlJc w:val="left"/>
      <w:pPr>
        <w:ind w:left="8080" w:hanging="720"/>
      </w:pPr>
    </w:lvl>
    <w:lvl w:ilvl="8">
      <w:numFmt w:val="bullet"/>
      <w:lvlText w:val="•"/>
      <w:lvlJc w:val="left"/>
      <w:pPr>
        <w:ind w:left="8932" w:hanging="720"/>
      </w:pPr>
    </w:lvl>
  </w:abstractNum>
  <w:abstractNum w:abstractNumId="2" w15:restartNumberingAfterBreak="0">
    <w:nsid w:val="50785179"/>
    <w:multiLevelType w:val="hybridMultilevel"/>
    <w:tmpl w:val="95541EA4"/>
    <w:lvl w:ilvl="0" w:tplc="511625C0">
      <w:numFmt w:val="bullet"/>
      <w:lvlText w:val="-"/>
      <w:lvlJc w:val="left"/>
      <w:pPr>
        <w:ind w:left="1069" w:hanging="360"/>
      </w:pPr>
      <w:rPr>
        <w:rFonts w:ascii="Times New Roman" w:eastAsia="Times New Roman" w:hAnsi="Times New Roman" w:cs="Times New Roman" w:hint="default"/>
        <w:color w:val="00000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172"/>
    <w:rsid w:val="00021462"/>
    <w:rsid w:val="00024F1D"/>
    <w:rsid w:val="00032A83"/>
    <w:rsid w:val="000521CB"/>
    <w:rsid w:val="00091A82"/>
    <w:rsid w:val="000C2830"/>
    <w:rsid w:val="000C7A21"/>
    <w:rsid w:val="000F444A"/>
    <w:rsid w:val="00104BE4"/>
    <w:rsid w:val="00127ECA"/>
    <w:rsid w:val="00180A21"/>
    <w:rsid w:val="0018740E"/>
    <w:rsid w:val="001A29E4"/>
    <w:rsid w:val="001D7F3F"/>
    <w:rsid w:val="001E4F1C"/>
    <w:rsid w:val="00215074"/>
    <w:rsid w:val="002231E3"/>
    <w:rsid w:val="00251C58"/>
    <w:rsid w:val="00253519"/>
    <w:rsid w:val="00257172"/>
    <w:rsid w:val="0027600B"/>
    <w:rsid w:val="002920D4"/>
    <w:rsid w:val="00295161"/>
    <w:rsid w:val="003026D8"/>
    <w:rsid w:val="00314DB4"/>
    <w:rsid w:val="00316E11"/>
    <w:rsid w:val="00350348"/>
    <w:rsid w:val="003C6F3F"/>
    <w:rsid w:val="004071DF"/>
    <w:rsid w:val="004276DA"/>
    <w:rsid w:val="00445DA9"/>
    <w:rsid w:val="00454538"/>
    <w:rsid w:val="00466507"/>
    <w:rsid w:val="00467F39"/>
    <w:rsid w:val="004741AB"/>
    <w:rsid w:val="004E14E4"/>
    <w:rsid w:val="00517D41"/>
    <w:rsid w:val="0053170E"/>
    <w:rsid w:val="005D22A2"/>
    <w:rsid w:val="005F6CD6"/>
    <w:rsid w:val="0062627F"/>
    <w:rsid w:val="00637E1F"/>
    <w:rsid w:val="006478DB"/>
    <w:rsid w:val="0066198F"/>
    <w:rsid w:val="00693E5C"/>
    <w:rsid w:val="006B0B0F"/>
    <w:rsid w:val="006C540D"/>
    <w:rsid w:val="00770950"/>
    <w:rsid w:val="00792861"/>
    <w:rsid w:val="007D0530"/>
    <w:rsid w:val="007D4CE8"/>
    <w:rsid w:val="007E64D2"/>
    <w:rsid w:val="008007CE"/>
    <w:rsid w:val="00805541"/>
    <w:rsid w:val="00816054"/>
    <w:rsid w:val="008579EA"/>
    <w:rsid w:val="008672D8"/>
    <w:rsid w:val="008820D9"/>
    <w:rsid w:val="00884F12"/>
    <w:rsid w:val="00892033"/>
    <w:rsid w:val="00917226"/>
    <w:rsid w:val="00931F6C"/>
    <w:rsid w:val="00935D7B"/>
    <w:rsid w:val="009421B1"/>
    <w:rsid w:val="00985C4B"/>
    <w:rsid w:val="00986E9F"/>
    <w:rsid w:val="009A0912"/>
    <w:rsid w:val="009E4906"/>
    <w:rsid w:val="009E6EB1"/>
    <w:rsid w:val="00A07E75"/>
    <w:rsid w:val="00A47EA2"/>
    <w:rsid w:val="00A527AA"/>
    <w:rsid w:val="00A640B4"/>
    <w:rsid w:val="00A64C90"/>
    <w:rsid w:val="00A8196A"/>
    <w:rsid w:val="00A8394E"/>
    <w:rsid w:val="00AA6412"/>
    <w:rsid w:val="00AC3606"/>
    <w:rsid w:val="00AD1226"/>
    <w:rsid w:val="00B530F3"/>
    <w:rsid w:val="00B66B09"/>
    <w:rsid w:val="00B74D6F"/>
    <w:rsid w:val="00BA0221"/>
    <w:rsid w:val="00BA0BBC"/>
    <w:rsid w:val="00BE0262"/>
    <w:rsid w:val="00BE2C75"/>
    <w:rsid w:val="00C106A1"/>
    <w:rsid w:val="00C135A1"/>
    <w:rsid w:val="00C27261"/>
    <w:rsid w:val="00C66680"/>
    <w:rsid w:val="00D069B2"/>
    <w:rsid w:val="00D252FF"/>
    <w:rsid w:val="00D5700E"/>
    <w:rsid w:val="00D81649"/>
    <w:rsid w:val="00DB0580"/>
    <w:rsid w:val="00DC1DD1"/>
    <w:rsid w:val="00DF71D0"/>
    <w:rsid w:val="00E41E2A"/>
    <w:rsid w:val="00E41FA3"/>
    <w:rsid w:val="00E51B60"/>
    <w:rsid w:val="00E961A4"/>
    <w:rsid w:val="00EF33B4"/>
    <w:rsid w:val="00EF7408"/>
    <w:rsid w:val="00F158B1"/>
    <w:rsid w:val="00F61C41"/>
    <w:rsid w:val="00FD19B6"/>
    <w:rsid w:val="00FD3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754A"/>
  <w15:docId w15:val="{06ACDF55-9AD4-4833-A08A-D672A166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1DF"/>
  </w:style>
  <w:style w:type="paragraph" w:styleId="1">
    <w:name w:val="heading 1"/>
    <w:basedOn w:val="a"/>
    <w:next w:val="a"/>
    <w:uiPriority w:val="9"/>
    <w:qFormat/>
    <w:rsid w:val="004071DF"/>
    <w:pPr>
      <w:keepNext/>
      <w:keepLines/>
      <w:spacing w:before="480" w:after="120"/>
      <w:outlineLvl w:val="0"/>
    </w:pPr>
    <w:rPr>
      <w:b/>
      <w:bCs/>
      <w:sz w:val="48"/>
      <w:szCs w:val="48"/>
    </w:rPr>
  </w:style>
  <w:style w:type="paragraph" w:styleId="2">
    <w:name w:val="heading 2"/>
    <w:basedOn w:val="a"/>
    <w:next w:val="a"/>
    <w:uiPriority w:val="9"/>
    <w:semiHidden/>
    <w:unhideWhenUsed/>
    <w:qFormat/>
    <w:rsid w:val="004071DF"/>
    <w:pPr>
      <w:keepNext/>
      <w:keepLines/>
      <w:spacing w:before="360" w:after="80"/>
      <w:outlineLvl w:val="1"/>
    </w:pPr>
    <w:rPr>
      <w:b/>
      <w:bCs/>
      <w:sz w:val="36"/>
      <w:szCs w:val="36"/>
    </w:rPr>
  </w:style>
  <w:style w:type="paragraph" w:styleId="3">
    <w:name w:val="heading 3"/>
    <w:basedOn w:val="a"/>
    <w:next w:val="a"/>
    <w:uiPriority w:val="9"/>
    <w:semiHidden/>
    <w:unhideWhenUsed/>
    <w:qFormat/>
    <w:rsid w:val="004071DF"/>
    <w:pPr>
      <w:keepNext/>
      <w:keepLines/>
      <w:spacing w:before="280" w:after="80"/>
      <w:outlineLvl w:val="2"/>
    </w:pPr>
    <w:rPr>
      <w:b/>
      <w:bCs/>
      <w:sz w:val="28"/>
      <w:szCs w:val="28"/>
    </w:rPr>
  </w:style>
  <w:style w:type="paragraph" w:styleId="4">
    <w:name w:val="heading 4"/>
    <w:basedOn w:val="a"/>
    <w:next w:val="a"/>
    <w:uiPriority w:val="9"/>
    <w:semiHidden/>
    <w:unhideWhenUsed/>
    <w:qFormat/>
    <w:rsid w:val="004071DF"/>
    <w:pPr>
      <w:keepNext/>
      <w:keepLines/>
      <w:spacing w:before="240" w:after="40"/>
      <w:outlineLvl w:val="3"/>
    </w:pPr>
    <w:rPr>
      <w:b/>
      <w:bCs/>
      <w:sz w:val="24"/>
      <w:szCs w:val="24"/>
    </w:rPr>
  </w:style>
  <w:style w:type="paragraph" w:styleId="5">
    <w:name w:val="heading 5"/>
    <w:basedOn w:val="a"/>
    <w:next w:val="a"/>
    <w:uiPriority w:val="9"/>
    <w:semiHidden/>
    <w:unhideWhenUsed/>
    <w:qFormat/>
    <w:rsid w:val="004071DF"/>
    <w:pPr>
      <w:keepNext/>
      <w:keepLines/>
      <w:spacing w:before="220" w:after="40"/>
      <w:outlineLvl w:val="4"/>
    </w:pPr>
    <w:rPr>
      <w:b/>
      <w:bCs/>
    </w:rPr>
  </w:style>
  <w:style w:type="paragraph" w:styleId="6">
    <w:name w:val="heading 6"/>
    <w:basedOn w:val="a"/>
    <w:next w:val="a"/>
    <w:uiPriority w:val="9"/>
    <w:semiHidden/>
    <w:unhideWhenUsed/>
    <w:qFormat/>
    <w:rsid w:val="004071DF"/>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071DF"/>
    <w:tblPr>
      <w:tblCellMar>
        <w:top w:w="100" w:type="dxa"/>
        <w:left w:w="100" w:type="dxa"/>
        <w:bottom w:w="100" w:type="dxa"/>
        <w:right w:w="100" w:type="dxa"/>
      </w:tblCellMar>
    </w:tblPr>
  </w:style>
  <w:style w:type="paragraph" w:styleId="a3">
    <w:name w:val="Title"/>
    <w:basedOn w:val="a"/>
    <w:next w:val="a"/>
    <w:uiPriority w:val="10"/>
    <w:qFormat/>
    <w:rsid w:val="004071DF"/>
    <w:pPr>
      <w:spacing w:before="58"/>
      <w:ind w:left="466" w:right="314"/>
      <w:jc w:val="center"/>
    </w:pPr>
    <w:rPr>
      <w:b/>
      <w:bCs/>
      <w:sz w:val="32"/>
      <w:szCs w:val="32"/>
    </w:rPr>
  </w:style>
  <w:style w:type="table" w:customStyle="1" w:styleId="TableNormal0">
    <w:name w:val="TableNormal"/>
    <w:rsid w:val="004071DF"/>
    <w:tblPr>
      <w:tblCellMar>
        <w:top w:w="100" w:type="dxa"/>
        <w:left w:w="100" w:type="dxa"/>
        <w:bottom w:w="100" w:type="dxa"/>
        <w:right w:w="100" w:type="dxa"/>
      </w:tblCellMar>
    </w:tblPr>
  </w:style>
  <w:style w:type="table" w:customStyle="1" w:styleId="TableNormal1">
    <w:name w:val="Table Normal"/>
    <w:uiPriority w:val="2"/>
    <w:semiHidden/>
    <w:unhideWhenUsed/>
    <w:qFormat/>
    <w:rsid w:val="00635B8C"/>
    <w:tblPr>
      <w:tblInd w:w="0" w:type="dxa"/>
      <w:tblCellMar>
        <w:top w:w="0" w:type="dxa"/>
        <w:left w:w="0" w:type="dxa"/>
        <w:bottom w:w="0" w:type="dxa"/>
        <w:right w:w="0" w:type="dxa"/>
      </w:tblCellMar>
    </w:tblPr>
  </w:style>
  <w:style w:type="paragraph" w:styleId="a4">
    <w:name w:val="Body Text"/>
    <w:link w:val="a5"/>
    <w:uiPriority w:val="1"/>
    <w:qFormat/>
    <w:rsid w:val="00635B8C"/>
    <w:rPr>
      <w:sz w:val="28"/>
      <w:szCs w:val="28"/>
    </w:rPr>
  </w:style>
  <w:style w:type="paragraph" w:styleId="a6">
    <w:name w:val="List Paragraph"/>
    <w:uiPriority w:val="1"/>
    <w:qFormat/>
    <w:rsid w:val="00635B8C"/>
    <w:pPr>
      <w:ind w:left="249" w:hanging="279"/>
    </w:pPr>
  </w:style>
  <w:style w:type="paragraph" w:customStyle="1" w:styleId="TableParagraph">
    <w:name w:val="Table Paragraph"/>
    <w:uiPriority w:val="1"/>
    <w:qFormat/>
    <w:rsid w:val="00635B8C"/>
  </w:style>
  <w:style w:type="table" w:styleId="a7">
    <w:name w:val="Table Grid"/>
    <w:basedOn w:val="a1"/>
    <w:uiPriority w:val="39"/>
    <w:rsid w:val="00E7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basedOn w:val="a0"/>
    <w:link w:val="a4"/>
    <w:uiPriority w:val="1"/>
    <w:rsid w:val="00E76366"/>
    <w:rPr>
      <w:rFonts w:ascii="Times New Roman" w:eastAsia="Times New Roman" w:hAnsi="Times New Roman" w:cs="Times New Roman"/>
      <w:sz w:val="28"/>
      <w:szCs w:val="28"/>
      <w:lang w:val="uk-UA"/>
    </w:rPr>
  </w:style>
  <w:style w:type="table" w:customStyle="1" w:styleId="a8">
    <w:basedOn w:val="TableNormal1"/>
    <w:rsid w:val="004071DF"/>
    <w:tblPr>
      <w:tblStyleRowBandSize w:val="1"/>
      <w:tblStyleColBandSize w:val="1"/>
    </w:tblPr>
  </w:style>
  <w:style w:type="table" w:customStyle="1" w:styleId="a9">
    <w:basedOn w:val="TableNormal1"/>
    <w:rsid w:val="004071DF"/>
    <w:tblPr>
      <w:tblStyleRowBandSize w:val="1"/>
      <w:tblStyleColBandSize w:val="1"/>
    </w:tblPr>
  </w:style>
  <w:style w:type="table" w:customStyle="1" w:styleId="aa">
    <w:basedOn w:val="TableNormal1"/>
    <w:rsid w:val="004071DF"/>
    <w:tblPr>
      <w:tblStyleRowBandSize w:val="1"/>
      <w:tblStyleColBandSize w:val="1"/>
    </w:tblPr>
  </w:style>
  <w:style w:type="table" w:customStyle="1" w:styleId="ab">
    <w:basedOn w:val="TableNormal1"/>
    <w:rsid w:val="004071DF"/>
    <w:tblPr>
      <w:tblStyleRowBandSize w:val="1"/>
      <w:tblStyleColBandSize w:val="1"/>
    </w:tblPr>
  </w:style>
  <w:style w:type="table" w:customStyle="1" w:styleId="ac">
    <w:basedOn w:val="TableNormal1"/>
    <w:rsid w:val="004071DF"/>
    <w:tblPr>
      <w:tblStyleRowBandSize w:val="1"/>
      <w:tblStyleColBandSize w:val="1"/>
    </w:tblPr>
  </w:style>
  <w:style w:type="table" w:customStyle="1" w:styleId="ad">
    <w:basedOn w:val="TableNormal1"/>
    <w:rsid w:val="004071DF"/>
    <w:tblPr>
      <w:tblStyleRowBandSize w:val="1"/>
      <w:tblStyleColBandSize w:val="1"/>
    </w:tblPr>
  </w:style>
  <w:style w:type="table" w:customStyle="1" w:styleId="ae">
    <w:basedOn w:val="TableNormal1"/>
    <w:rsid w:val="004071DF"/>
    <w:tblPr>
      <w:tblStyleRowBandSize w:val="1"/>
      <w:tblStyleColBandSize w:val="1"/>
    </w:tblPr>
  </w:style>
  <w:style w:type="table" w:customStyle="1" w:styleId="af">
    <w:basedOn w:val="TableNormal1"/>
    <w:rsid w:val="004071DF"/>
    <w:tblPr>
      <w:tblStyleRowBandSize w:val="1"/>
      <w:tblStyleColBandSize w:val="1"/>
    </w:tblPr>
  </w:style>
  <w:style w:type="table" w:customStyle="1" w:styleId="af0">
    <w:basedOn w:val="TableNormal1"/>
    <w:rsid w:val="004071DF"/>
    <w:tblPr>
      <w:tblStyleRowBandSize w:val="1"/>
      <w:tblStyleColBandSize w:val="1"/>
    </w:tblPr>
  </w:style>
  <w:style w:type="table" w:customStyle="1" w:styleId="af1">
    <w:basedOn w:val="TableNormal1"/>
    <w:rsid w:val="004071DF"/>
    <w:tblPr>
      <w:tblStyleRowBandSize w:val="1"/>
      <w:tblStyleColBandSize w:val="1"/>
    </w:tblPr>
  </w:style>
  <w:style w:type="table" w:customStyle="1" w:styleId="af2">
    <w:basedOn w:val="TableNormal1"/>
    <w:rsid w:val="004071DF"/>
    <w:tblPr>
      <w:tblStyleRowBandSize w:val="1"/>
      <w:tblStyleColBandSize w:val="1"/>
    </w:tblPr>
  </w:style>
  <w:style w:type="table" w:customStyle="1" w:styleId="af3">
    <w:basedOn w:val="TableNormal1"/>
    <w:rsid w:val="004071DF"/>
    <w:tblPr>
      <w:tblStyleRowBandSize w:val="1"/>
      <w:tblStyleColBandSize w:val="1"/>
    </w:tblPr>
  </w:style>
  <w:style w:type="table" w:customStyle="1" w:styleId="af4">
    <w:basedOn w:val="TableNormal1"/>
    <w:rsid w:val="004071DF"/>
    <w:tblPr>
      <w:tblStyleRowBandSize w:val="1"/>
      <w:tblStyleColBandSize w:val="1"/>
      <w:tblCellMar>
        <w:left w:w="108" w:type="dxa"/>
        <w:right w:w="108" w:type="dxa"/>
      </w:tblCellMar>
    </w:tblPr>
  </w:style>
  <w:style w:type="table" w:customStyle="1" w:styleId="af5">
    <w:basedOn w:val="TableNormal1"/>
    <w:rsid w:val="004071DF"/>
    <w:tblPr>
      <w:tblStyleRowBandSize w:val="1"/>
      <w:tblStyleColBandSize w:val="1"/>
    </w:tblPr>
  </w:style>
  <w:style w:type="table" w:customStyle="1" w:styleId="af6">
    <w:basedOn w:val="TableNormal1"/>
    <w:rsid w:val="004071DF"/>
    <w:tblPr>
      <w:tblStyleRowBandSize w:val="1"/>
      <w:tblStyleColBandSize w:val="1"/>
    </w:tblPr>
  </w:style>
  <w:style w:type="table" w:customStyle="1" w:styleId="af7">
    <w:basedOn w:val="TableNormal1"/>
    <w:rsid w:val="004071DF"/>
    <w:tblPr>
      <w:tblStyleRowBandSize w:val="1"/>
      <w:tblStyleColBandSize w:val="1"/>
    </w:tblPr>
  </w:style>
  <w:style w:type="paragraph" w:styleId="af8">
    <w:name w:val="annotation text"/>
    <w:link w:val="af9"/>
    <w:uiPriority w:val="99"/>
    <w:semiHidden/>
    <w:unhideWhenUsed/>
    <w:rsid w:val="004071DF"/>
    <w:rPr>
      <w:sz w:val="20"/>
      <w:szCs w:val="20"/>
    </w:rPr>
  </w:style>
  <w:style w:type="character" w:customStyle="1" w:styleId="af9">
    <w:name w:val="Текст примечания Знак"/>
    <w:basedOn w:val="a0"/>
    <w:link w:val="af8"/>
    <w:uiPriority w:val="99"/>
    <w:semiHidden/>
    <w:rsid w:val="004071DF"/>
    <w:rPr>
      <w:sz w:val="20"/>
      <w:szCs w:val="20"/>
    </w:rPr>
  </w:style>
  <w:style w:type="character" w:styleId="afa">
    <w:name w:val="annotation reference"/>
    <w:basedOn w:val="a0"/>
    <w:uiPriority w:val="99"/>
    <w:semiHidden/>
    <w:unhideWhenUsed/>
    <w:rsid w:val="004071DF"/>
    <w:rPr>
      <w:sz w:val="16"/>
      <w:szCs w:val="16"/>
    </w:rPr>
  </w:style>
  <w:style w:type="paragraph" w:styleId="afb">
    <w:name w:val="Subtitle"/>
    <w:basedOn w:val="a"/>
    <w:next w:val="a"/>
    <w:uiPriority w:val="11"/>
    <w:qFormat/>
    <w:rsid w:val="004071DF"/>
    <w:pPr>
      <w:keepNext/>
      <w:keepLines/>
      <w:spacing w:before="360" w:after="80"/>
    </w:pPr>
    <w:rPr>
      <w:rFonts w:ascii="Georgia" w:eastAsia="Georgia" w:hAnsi="Georgia" w:cs="Georgia"/>
      <w:i/>
      <w:iCs/>
      <w:color w:val="666666"/>
      <w:sz w:val="48"/>
      <w:szCs w:val="48"/>
    </w:rPr>
  </w:style>
  <w:style w:type="table" w:customStyle="1" w:styleId="afc">
    <w:basedOn w:val="TableNormal0"/>
    <w:rsid w:val="004071DF"/>
    <w:tblPr>
      <w:tblStyleRowBandSize w:val="1"/>
      <w:tblStyleColBandSize w:val="1"/>
      <w:tblCellMar>
        <w:top w:w="0" w:type="dxa"/>
        <w:left w:w="0" w:type="dxa"/>
        <w:bottom w:w="0" w:type="dxa"/>
        <w:right w:w="0" w:type="dxa"/>
      </w:tblCellMar>
    </w:tblPr>
  </w:style>
  <w:style w:type="table" w:customStyle="1" w:styleId="afd">
    <w:basedOn w:val="TableNormal0"/>
    <w:rsid w:val="004071DF"/>
    <w:tblPr>
      <w:tblStyleRowBandSize w:val="1"/>
      <w:tblStyleColBandSize w:val="1"/>
      <w:tblCellMar>
        <w:top w:w="0" w:type="dxa"/>
        <w:left w:w="0" w:type="dxa"/>
        <w:bottom w:w="0" w:type="dxa"/>
        <w:right w:w="0" w:type="dxa"/>
      </w:tblCellMar>
    </w:tblPr>
  </w:style>
  <w:style w:type="table" w:customStyle="1" w:styleId="afe">
    <w:basedOn w:val="TableNormal0"/>
    <w:rsid w:val="004071DF"/>
    <w:tblPr>
      <w:tblStyleRowBandSize w:val="1"/>
      <w:tblStyleColBandSize w:val="1"/>
      <w:tblCellMar>
        <w:top w:w="0" w:type="dxa"/>
        <w:left w:w="0" w:type="dxa"/>
        <w:bottom w:w="0" w:type="dxa"/>
        <w:right w:w="0" w:type="dxa"/>
      </w:tblCellMar>
    </w:tblPr>
  </w:style>
  <w:style w:type="table" w:customStyle="1" w:styleId="aff">
    <w:basedOn w:val="TableNormal0"/>
    <w:rsid w:val="004071DF"/>
    <w:tblPr>
      <w:tblStyleRowBandSize w:val="1"/>
      <w:tblStyleColBandSize w:val="1"/>
      <w:tblCellMar>
        <w:top w:w="0" w:type="dxa"/>
        <w:left w:w="0" w:type="dxa"/>
        <w:bottom w:w="0" w:type="dxa"/>
        <w:right w:w="0" w:type="dxa"/>
      </w:tblCellMar>
    </w:tblPr>
  </w:style>
  <w:style w:type="table" w:customStyle="1" w:styleId="aff0">
    <w:basedOn w:val="TableNormal0"/>
    <w:rsid w:val="004071DF"/>
    <w:tblPr>
      <w:tblStyleRowBandSize w:val="1"/>
      <w:tblStyleColBandSize w:val="1"/>
      <w:tblCellMar>
        <w:top w:w="0" w:type="dxa"/>
        <w:left w:w="0" w:type="dxa"/>
        <w:bottom w:w="0" w:type="dxa"/>
        <w:right w:w="0" w:type="dxa"/>
      </w:tblCellMar>
    </w:tblPr>
  </w:style>
  <w:style w:type="table" w:customStyle="1" w:styleId="aff1">
    <w:basedOn w:val="TableNormal0"/>
    <w:rsid w:val="004071DF"/>
    <w:tblPr>
      <w:tblStyleRowBandSize w:val="1"/>
      <w:tblStyleColBandSize w:val="1"/>
      <w:tblCellMar>
        <w:top w:w="0" w:type="dxa"/>
        <w:left w:w="0" w:type="dxa"/>
        <w:bottom w:w="0" w:type="dxa"/>
        <w:right w:w="0" w:type="dxa"/>
      </w:tblCellMar>
    </w:tblPr>
  </w:style>
  <w:style w:type="table" w:customStyle="1" w:styleId="aff2">
    <w:basedOn w:val="TableNormal0"/>
    <w:rsid w:val="004071DF"/>
    <w:tblPr>
      <w:tblStyleRowBandSize w:val="1"/>
      <w:tblStyleColBandSize w:val="1"/>
      <w:tblCellMar>
        <w:top w:w="0" w:type="dxa"/>
        <w:left w:w="0" w:type="dxa"/>
        <w:bottom w:w="0" w:type="dxa"/>
        <w:right w:w="0" w:type="dxa"/>
      </w:tblCellMar>
    </w:tblPr>
  </w:style>
  <w:style w:type="table" w:customStyle="1" w:styleId="aff3">
    <w:basedOn w:val="TableNormal0"/>
    <w:rsid w:val="004071DF"/>
    <w:tblPr>
      <w:tblStyleRowBandSize w:val="1"/>
      <w:tblStyleColBandSize w:val="1"/>
      <w:tblCellMar>
        <w:top w:w="0" w:type="dxa"/>
        <w:left w:w="0" w:type="dxa"/>
        <w:bottom w:w="0" w:type="dxa"/>
        <w:right w:w="0" w:type="dxa"/>
      </w:tblCellMar>
    </w:tblPr>
  </w:style>
  <w:style w:type="table" w:customStyle="1" w:styleId="aff4">
    <w:basedOn w:val="TableNormal0"/>
    <w:rsid w:val="004071DF"/>
    <w:tblPr>
      <w:tblStyleRowBandSize w:val="1"/>
      <w:tblStyleColBandSize w:val="1"/>
      <w:tblCellMar>
        <w:top w:w="0" w:type="dxa"/>
        <w:left w:w="0" w:type="dxa"/>
        <w:bottom w:w="0" w:type="dxa"/>
        <w:right w:w="0" w:type="dxa"/>
      </w:tblCellMar>
    </w:tblPr>
  </w:style>
  <w:style w:type="table" w:customStyle="1" w:styleId="aff5">
    <w:basedOn w:val="TableNormal0"/>
    <w:rsid w:val="004071DF"/>
    <w:tblPr>
      <w:tblStyleRowBandSize w:val="1"/>
      <w:tblStyleColBandSize w:val="1"/>
      <w:tblCellMar>
        <w:top w:w="0" w:type="dxa"/>
        <w:left w:w="0" w:type="dxa"/>
        <w:bottom w:w="0" w:type="dxa"/>
        <w:right w:w="0" w:type="dxa"/>
      </w:tblCellMar>
    </w:tblPr>
  </w:style>
  <w:style w:type="table" w:customStyle="1" w:styleId="aff6">
    <w:basedOn w:val="TableNormal0"/>
    <w:rsid w:val="004071DF"/>
    <w:tblPr>
      <w:tblStyleRowBandSize w:val="1"/>
      <w:tblStyleColBandSize w:val="1"/>
      <w:tblCellMar>
        <w:top w:w="0" w:type="dxa"/>
        <w:left w:w="0" w:type="dxa"/>
        <w:bottom w:w="0" w:type="dxa"/>
        <w:right w:w="0" w:type="dxa"/>
      </w:tblCellMar>
    </w:tblPr>
  </w:style>
  <w:style w:type="table" w:customStyle="1" w:styleId="aff7">
    <w:basedOn w:val="TableNormal0"/>
    <w:rsid w:val="004071DF"/>
    <w:tblPr>
      <w:tblStyleRowBandSize w:val="1"/>
      <w:tblStyleColBandSize w:val="1"/>
      <w:tblCellMar>
        <w:top w:w="0" w:type="dxa"/>
        <w:left w:w="0" w:type="dxa"/>
        <w:bottom w:w="0" w:type="dxa"/>
        <w:right w:w="0" w:type="dxa"/>
      </w:tblCellMar>
    </w:tblPr>
  </w:style>
  <w:style w:type="table" w:customStyle="1" w:styleId="aff8">
    <w:basedOn w:val="TableNormal0"/>
    <w:rsid w:val="004071DF"/>
    <w:tblPr>
      <w:tblStyleRowBandSize w:val="1"/>
      <w:tblStyleColBandSize w:val="1"/>
      <w:tblCellMar>
        <w:top w:w="0" w:type="dxa"/>
        <w:left w:w="108" w:type="dxa"/>
        <w:bottom w:w="0" w:type="dxa"/>
        <w:right w:w="108" w:type="dxa"/>
      </w:tblCellMar>
    </w:tblPr>
  </w:style>
  <w:style w:type="table" w:customStyle="1" w:styleId="aff9">
    <w:basedOn w:val="TableNormal0"/>
    <w:rsid w:val="004071DF"/>
    <w:tblPr>
      <w:tblStyleRowBandSize w:val="1"/>
      <w:tblStyleColBandSize w:val="1"/>
      <w:tblCellMar>
        <w:top w:w="0" w:type="dxa"/>
        <w:left w:w="0" w:type="dxa"/>
        <w:bottom w:w="0" w:type="dxa"/>
        <w:right w:w="0" w:type="dxa"/>
      </w:tblCellMar>
    </w:tblPr>
  </w:style>
  <w:style w:type="table" w:customStyle="1" w:styleId="affa">
    <w:basedOn w:val="TableNormal0"/>
    <w:rsid w:val="004071DF"/>
    <w:tblPr>
      <w:tblStyleRowBandSize w:val="1"/>
      <w:tblStyleColBandSize w:val="1"/>
      <w:tblCellMar>
        <w:top w:w="0" w:type="dxa"/>
        <w:left w:w="0" w:type="dxa"/>
        <w:bottom w:w="0" w:type="dxa"/>
        <w:right w:w="0" w:type="dxa"/>
      </w:tblCellMar>
    </w:tblPr>
  </w:style>
  <w:style w:type="table" w:customStyle="1" w:styleId="affb">
    <w:basedOn w:val="TableNormal0"/>
    <w:rsid w:val="004071DF"/>
    <w:tblPr>
      <w:tblStyleRowBandSize w:val="1"/>
      <w:tblStyleColBandSize w:val="1"/>
      <w:tblCellMar>
        <w:top w:w="0" w:type="dxa"/>
        <w:left w:w="0" w:type="dxa"/>
        <w:bottom w:w="0" w:type="dxa"/>
        <w:right w:w="0" w:type="dxa"/>
      </w:tblCellMar>
    </w:tblPr>
  </w:style>
  <w:style w:type="paragraph" w:styleId="affc">
    <w:name w:val="Normal (Web)"/>
    <w:basedOn w:val="a"/>
    <w:uiPriority w:val="99"/>
    <w:unhideWhenUsed/>
    <w:rsid w:val="00127ECA"/>
    <w:pPr>
      <w:widowControl/>
      <w:spacing w:before="100" w:beforeAutospacing="1" w:after="100" w:afterAutospacing="1"/>
    </w:pPr>
    <w:rPr>
      <w:sz w:val="24"/>
      <w:szCs w:val="24"/>
      <w:lang w:val="uk-UA"/>
    </w:rPr>
  </w:style>
  <w:style w:type="character" w:styleId="affd">
    <w:name w:val="Hyperlink"/>
    <w:basedOn w:val="a0"/>
    <w:uiPriority w:val="99"/>
    <w:unhideWhenUsed/>
    <w:rsid w:val="00427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09927">
      <w:bodyDiv w:val="1"/>
      <w:marLeft w:val="0"/>
      <w:marRight w:val="0"/>
      <w:marTop w:val="0"/>
      <w:marBottom w:val="0"/>
      <w:divBdr>
        <w:top w:val="none" w:sz="0" w:space="0" w:color="auto"/>
        <w:left w:val="none" w:sz="0" w:space="0" w:color="auto"/>
        <w:bottom w:val="none" w:sz="0" w:space="0" w:color="auto"/>
        <w:right w:val="none" w:sz="0" w:space="0" w:color="auto"/>
      </w:divBdr>
    </w:div>
    <w:div w:id="310714393">
      <w:bodyDiv w:val="1"/>
      <w:marLeft w:val="0"/>
      <w:marRight w:val="0"/>
      <w:marTop w:val="0"/>
      <w:marBottom w:val="0"/>
      <w:divBdr>
        <w:top w:val="none" w:sz="0" w:space="0" w:color="auto"/>
        <w:left w:val="none" w:sz="0" w:space="0" w:color="auto"/>
        <w:bottom w:val="none" w:sz="0" w:space="0" w:color="auto"/>
        <w:right w:val="none" w:sz="0" w:space="0" w:color="auto"/>
      </w:divBdr>
    </w:div>
    <w:div w:id="516425159">
      <w:bodyDiv w:val="1"/>
      <w:marLeft w:val="0"/>
      <w:marRight w:val="0"/>
      <w:marTop w:val="0"/>
      <w:marBottom w:val="0"/>
      <w:divBdr>
        <w:top w:val="none" w:sz="0" w:space="0" w:color="auto"/>
        <w:left w:val="none" w:sz="0" w:space="0" w:color="auto"/>
        <w:bottom w:val="none" w:sz="0" w:space="0" w:color="auto"/>
        <w:right w:val="none" w:sz="0" w:space="0" w:color="auto"/>
      </w:divBdr>
    </w:div>
    <w:div w:id="853953976">
      <w:bodyDiv w:val="1"/>
      <w:marLeft w:val="0"/>
      <w:marRight w:val="0"/>
      <w:marTop w:val="0"/>
      <w:marBottom w:val="0"/>
      <w:divBdr>
        <w:top w:val="none" w:sz="0" w:space="0" w:color="auto"/>
        <w:left w:val="none" w:sz="0" w:space="0" w:color="auto"/>
        <w:bottom w:val="none" w:sz="0" w:space="0" w:color="auto"/>
        <w:right w:val="none" w:sz="0" w:space="0" w:color="auto"/>
      </w:divBdr>
    </w:div>
    <w:div w:id="877594201">
      <w:bodyDiv w:val="1"/>
      <w:marLeft w:val="0"/>
      <w:marRight w:val="0"/>
      <w:marTop w:val="0"/>
      <w:marBottom w:val="0"/>
      <w:divBdr>
        <w:top w:val="none" w:sz="0" w:space="0" w:color="auto"/>
        <w:left w:val="none" w:sz="0" w:space="0" w:color="auto"/>
        <w:bottom w:val="none" w:sz="0" w:space="0" w:color="auto"/>
        <w:right w:val="none" w:sz="0" w:space="0" w:color="auto"/>
      </w:divBdr>
    </w:div>
    <w:div w:id="103920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numbering" Target="numbering.xml"/><Relationship Id="rId7" Type="http://schemas.openxmlformats.org/officeDocument/2006/relationships/hyperlink" Target="https://econom.karazin.ua/faculties/%d0%ba%d0%b0%d1%84%d0%b5%d0%b4%d1%80%d0%b0-%d0%b5%d0%ba%d0%be%d0%bd%d0%be%d0%bc%d1%96%d0%ba%d0%b8-%d1%82%d0%b0-%d0%b1%d1%96%d0%b7%d0%bd%d0%b5%d1%81-%d0%b0%d0%b4%d0%bc%d1%96%d0%bd%d1%96%d1%81%d1%82/"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package" Target="embeddings/Microsoft_Visio_Drawing.vsd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8xDZ9y8jEXeLsVgHPnVFxkEIQ==">CgMxLjAyDmgudnJrOTE4czFydXJuOAByITFta1ZlcTVzZFE4dkpneVM5T2RpWjhQdXB4OVZKeEMtSw==</go:docsCustomData>
</go:gDocsCustomXmlDataStorage>
</file>

<file path=customXml/itemProps1.xml><?xml version="1.0" encoding="utf-8"?>
<ds:datastoreItem xmlns:ds="http://schemas.openxmlformats.org/officeDocument/2006/customXml" ds:itemID="{30B6AB4B-B641-4E60-A390-F237616D68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5513</Words>
  <Characters>31428</Characters>
  <Application>Microsoft Office Word</Application>
  <DocSecurity>0</DocSecurity>
  <Lines>261</Lines>
  <Paragraphs>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Юля</cp:lastModifiedBy>
  <cp:revision>2</cp:revision>
  <cp:lastPrinted>2026-04-16T16:26:00Z</cp:lastPrinted>
  <dcterms:created xsi:type="dcterms:W3CDTF">2026-05-10T09:14:00Z</dcterms:created>
  <dcterms:modified xsi:type="dcterms:W3CDTF">2026-05-10T09:14:00Z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2019</vt:lpwstr>
  </property>
  <property fmtid="{D5CDD505-2E9C-101B-9397-08002B2CF9AE}" pid="4" name="LastSaved">
    <vt:filetime>2026-03-25T00:00:00Z</vt:filetime>
  </property>
  <property fmtid="{D5CDD505-2E9C-101B-9397-08002B2CF9AE}" pid="5" name="Producer">
    <vt:lpwstr>Microsoft® Word 2019</vt:lpwstr>
  </property>
</Properties>
</file>