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675F5" w14:textId="77777777" w:rsidR="00B060F8" w:rsidRDefault="00B060F8" w:rsidP="00B060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9ABE2" w14:textId="06A0C52E" w:rsidR="00B060F8" w:rsidRDefault="00B060F8" w:rsidP="00B060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ОСВІТНЯ ПРОГРАМА «</w:t>
      </w:r>
      <w:r w:rsidR="00790C8E">
        <w:rPr>
          <w:rFonts w:ascii="Times New Roman" w:hAnsi="Times New Roman" w:cs="Times New Roman"/>
          <w:sz w:val="28"/>
          <w:szCs w:val="28"/>
        </w:rPr>
        <w:t>МАРКЕТИНГ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F8FD1A5" w14:textId="3BDA43AA" w:rsidR="00B060F8" w:rsidRDefault="00B060F8" w:rsidP="00B060F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38C1">
        <w:rPr>
          <w:rFonts w:ascii="Times New Roman" w:hAnsi="Times New Roman" w:cs="Times New Roman"/>
          <w:sz w:val="28"/>
          <w:szCs w:val="28"/>
        </w:rPr>
        <w:t>Сертифікат про акредитацію спеціальності</w:t>
      </w:r>
      <w:r w:rsidRPr="00D738C1">
        <w:rPr>
          <w:rFonts w:ascii="Times New Roman" w:hAnsi="Times New Roman" w:cs="Times New Roman"/>
          <w:sz w:val="28"/>
          <w:szCs w:val="28"/>
        </w:rPr>
        <w:br/>
      </w:r>
      <w:r w:rsidR="00790C8E" w:rsidRPr="00790C8E">
        <w:rPr>
          <w:rFonts w:ascii="Times New Roman" w:hAnsi="Times New Roman" w:cs="Times New Roman"/>
          <w:sz w:val="28"/>
          <w:szCs w:val="28"/>
        </w:rPr>
        <w:t>НД № 2189557</w:t>
      </w:r>
      <w:r w:rsidRPr="00D738C1">
        <w:rPr>
          <w:rFonts w:ascii="Times New Roman" w:hAnsi="Times New Roman" w:cs="Times New Roman"/>
          <w:sz w:val="28"/>
          <w:szCs w:val="28"/>
        </w:rPr>
        <w:t xml:space="preserve">, </w:t>
      </w:r>
      <w:r w:rsidR="00C45FEF" w:rsidRPr="00C45FEF">
        <w:rPr>
          <w:rFonts w:ascii="Times New Roman" w:hAnsi="Times New Roman" w:cs="Times New Roman"/>
          <w:sz w:val="28"/>
          <w:szCs w:val="28"/>
        </w:rPr>
        <w:t>дійсний до 01.07.2026</w:t>
      </w:r>
      <w:bookmarkStart w:id="0" w:name="_GoBack"/>
      <w:bookmarkEnd w:id="0"/>
    </w:p>
    <w:p w14:paraId="4B18B9F3" w14:textId="00D7E18F" w:rsidR="00790C8E" w:rsidRPr="00790C8E" w:rsidRDefault="00790C8E" w:rsidP="00790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C8E">
        <w:rPr>
          <w:rFonts w:ascii="Times New Roman" w:hAnsi="Times New Roman" w:cs="Times New Roman"/>
          <w:sz w:val="28"/>
          <w:szCs w:val="28"/>
        </w:rPr>
        <w:t xml:space="preserve">Сучасне маркетингове середовище стрімко змінюється під впливом цифрових технологій, глобалізації та динамічних змін у споживчих перевагах. Це вимагає від фахівців з маркетингу глибоких знань, аналітичного мислення, креативності та стратегічного бачення. Освітня програма другого (магістерського) рівня «Маркетинг» у </w:t>
      </w:r>
      <w:proofErr w:type="spellStart"/>
      <w:r w:rsidRPr="00790C8E">
        <w:rPr>
          <w:rFonts w:ascii="Times New Roman" w:hAnsi="Times New Roman" w:cs="Times New Roman"/>
          <w:sz w:val="28"/>
          <w:szCs w:val="28"/>
        </w:rPr>
        <w:t>Каразінському</w:t>
      </w:r>
      <w:proofErr w:type="spellEnd"/>
      <w:r w:rsidRPr="00790C8E">
        <w:rPr>
          <w:rFonts w:ascii="Times New Roman" w:hAnsi="Times New Roman" w:cs="Times New Roman"/>
          <w:sz w:val="28"/>
          <w:szCs w:val="28"/>
        </w:rPr>
        <w:t xml:space="preserve"> університеті спрямована на формування висококваліфікованих фахівців, здатних ефективно управляти маркетинговою діяльністю підприємств </w:t>
      </w:r>
      <w:r w:rsidR="00D86466">
        <w:rPr>
          <w:rFonts w:ascii="Times New Roman" w:hAnsi="Times New Roman" w:cs="Times New Roman"/>
          <w:sz w:val="28"/>
          <w:szCs w:val="28"/>
        </w:rPr>
        <w:t xml:space="preserve">та адаптувати маркетингову стратегію </w:t>
      </w:r>
      <w:r w:rsidR="00D86466" w:rsidRPr="00D86466">
        <w:rPr>
          <w:rFonts w:ascii="Times New Roman" w:hAnsi="Times New Roman" w:cs="Times New Roman"/>
          <w:sz w:val="28"/>
          <w:szCs w:val="28"/>
        </w:rPr>
        <w:t xml:space="preserve">до міжнародного середовища </w:t>
      </w:r>
      <w:r w:rsidRPr="00790C8E">
        <w:rPr>
          <w:rFonts w:ascii="Times New Roman" w:hAnsi="Times New Roman" w:cs="Times New Roman"/>
          <w:sz w:val="28"/>
          <w:szCs w:val="28"/>
        </w:rPr>
        <w:t>в умовах невизначеності та конкуренції.</w:t>
      </w:r>
      <w:r w:rsidR="00D86466">
        <w:rPr>
          <w:rFonts w:ascii="Times New Roman" w:hAnsi="Times New Roman" w:cs="Times New Roman"/>
          <w:sz w:val="28"/>
          <w:szCs w:val="28"/>
        </w:rPr>
        <w:t xml:space="preserve"> </w:t>
      </w:r>
      <w:r w:rsidRPr="00790C8E">
        <w:rPr>
          <w:rFonts w:ascii="Times New Roman" w:hAnsi="Times New Roman" w:cs="Times New Roman"/>
          <w:sz w:val="28"/>
          <w:szCs w:val="28"/>
        </w:rPr>
        <w:t xml:space="preserve">Програма орієнтована на розвиток </w:t>
      </w:r>
      <w:proofErr w:type="spellStart"/>
      <w:r w:rsidRPr="00790C8E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790C8E">
        <w:rPr>
          <w:rFonts w:ascii="Times New Roman" w:hAnsi="Times New Roman" w:cs="Times New Roman"/>
          <w:sz w:val="28"/>
          <w:szCs w:val="28"/>
        </w:rPr>
        <w:t xml:space="preserve"> у сфері стратегічного, </w:t>
      </w:r>
      <w:r w:rsidR="00D86466">
        <w:rPr>
          <w:rFonts w:ascii="Times New Roman" w:hAnsi="Times New Roman" w:cs="Times New Roman"/>
          <w:sz w:val="28"/>
          <w:szCs w:val="28"/>
        </w:rPr>
        <w:t>міжнародного</w:t>
      </w:r>
      <w:r w:rsidRPr="00790C8E">
        <w:rPr>
          <w:rFonts w:ascii="Times New Roman" w:hAnsi="Times New Roman" w:cs="Times New Roman"/>
          <w:sz w:val="28"/>
          <w:szCs w:val="28"/>
        </w:rPr>
        <w:t xml:space="preserve"> маркетингу, бренд-менеджменту, управління </w:t>
      </w:r>
      <w:r w:rsidR="00D86466">
        <w:rPr>
          <w:rFonts w:ascii="Times New Roman" w:hAnsi="Times New Roman" w:cs="Times New Roman"/>
          <w:sz w:val="28"/>
          <w:szCs w:val="28"/>
        </w:rPr>
        <w:t xml:space="preserve">конкурентоспроможністю підприємства та </w:t>
      </w:r>
      <w:r w:rsidRPr="00790C8E">
        <w:rPr>
          <w:rFonts w:ascii="Times New Roman" w:hAnsi="Times New Roman" w:cs="Times New Roman"/>
          <w:sz w:val="28"/>
          <w:szCs w:val="28"/>
        </w:rPr>
        <w:t xml:space="preserve">взаємовідносинами </w:t>
      </w:r>
      <w:r w:rsidR="00D86466">
        <w:rPr>
          <w:rFonts w:ascii="Times New Roman" w:hAnsi="Times New Roman" w:cs="Times New Roman"/>
          <w:sz w:val="28"/>
          <w:szCs w:val="28"/>
        </w:rPr>
        <w:t xml:space="preserve">зі </w:t>
      </w:r>
      <w:proofErr w:type="spellStart"/>
      <w:r w:rsidR="00D86466"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  <w:r w:rsidR="00D86466">
        <w:rPr>
          <w:rFonts w:ascii="Times New Roman" w:hAnsi="Times New Roman" w:cs="Times New Roman"/>
          <w:sz w:val="28"/>
          <w:szCs w:val="28"/>
        </w:rPr>
        <w:t xml:space="preserve"> </w:t>
      </w:r>
      <w:r w:rsidR="00D86466" w:rsidRPr="00D86466">
        <w:rPr>
          <w:rFonts w:ascii="Times New Roman" w:hAnsi="Times New Roman" w:cs="Times New Roman"/>
          <w:sz w:val="28"/>
          <w:szCs w:val="28"/>
        </w:rPr>
        <w:t xml:space="preserve">шляхом впровадження проектного підходу, що забезпечує </w:t>
      </w:r>
      <w:proofErr w:type="spellStart"/>
      <w:r w:rsidR="00D86466" w:rsidRPr="00D86466">
        <w:rPr>
          <w:rFonts w:ascii="Times New Roman" w:hAnsi="Times New Roman" w:cs="Times New Roman"/>
          <w:sz w:val="28"/>
          <w:szCs w:val="28"/>
        </w:rPr>
        <w:t>практикоорієнтоване</w:t>
      </w:r>
      <w:proofErr w:type="spellEnd"/>
      <w:r w:rsidR="00D86466" w:rsidRPr="00D86466">
        <w:rPr>
          <w:rFonts w:ascii="Times New Roman" w:hAnsi="Times New Roman" w:cs="Times New Roman"/>
          <w:sz w:val="28"/>
          <w:szCs w:val="28"/>
        </w:rPr>
        <w:t xml:space="preserve"> навчання.</w:t>
      </w:r>
      <w:r w:rsidRPr="00790C8E">
        <w:rPr>
          <w:rFonts w:ascii="Times New Roman" w:hAnsi="Times New Roman" w:cs="Times New Roman"/>
          <w:sz w:val="28"/>
          <w:szCs w:val="28"/>
        </w:rPr>
        <w:t xml:space="preserve"> Особлива увага приділяється здатності генерувати інноваційні рішення, застосовувати сучасні маркетингові інструменти й технології в умовах цифрової трансформації.</w:t>
      </w:r>
    </w:p>
    <w:p w14:paraId="0EA27885" w14:textId="77777777" w:rsidR="00790C8E" w:rsidRPr="00790C8E" w:rsidRDefault="00790C8E" w:rsidP="00790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C8E">
        <w:rPr>
          <w:rFonts w:ascii="Times New Roman" w:hAnsi="Times New Roman" w:cs="Times New Roman"/>
          <w:sz w:val="28"/>
          <w:szCs w:val="28"/>
        </w:rPr>
        <w:t>Особливістю освітньої програми є міждисциплінарний підхід, поєднання фундаментальних знань у галузі економіки, менеджменту, права, інформаційних технологій із практичними навичками проведення маркетингових досліджень, аналізу ринку, формування та реалізації ефективних стратегій просування продукції та брендів.</w:t>
      </w:r>
    </w:p>
    <w:p w14:paraId="09F6469C" w14:textId="4709C262" w:rsidR="00790C8E" w:rsidRPr="00790C8E" w:rsidRDefault="00790C8E" w:rsidP="00790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C8E">
        <w:rPr>
          <w:rFonts w:ascii="Times New Roman" w:hAnsi="Times New Roman" w:cs="Times New Roman"/>
          <w:sz w:val="28"/>
          <w:szCs w:val="28"/>
        </w:rPr>
        <w:t xml:space="preserve">Програма розроблена з урахуванням потреб ринку праці та очікувань </w:t>
      </w:r>
      <w:proofErr w:type="spellStart"/>
      <w:r w:rsidRPr="00790C8E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790C8E">
        <w:rPr>
          <w:rFonts w:ascii="Times New Roman" w:hAnsi="Times New Roman" w:cs="Times New Roman"/>
          <w:sz w:val="28"/>
          <w:szCs w:val="28"/>
        </w:rPr>
        <w:t xml:space="preserve">, що дозволяє формувати індивідуальні освітні траєкторії та інтегрувати студентів у реальне бізнес-середовище вже під час навчання. Впровадження інноваційних методів навчання </w:t>
      </w:r>
      <w:r w:rsidR="000C7C03">
        <w:rPr>
          <w:rFonts w:ascii="Times New Roman" w:hAnsi="Times New Roman" w:cs="Times New Roman"/>
          <w:sz w:val="28"/>
          <w:szCs w:val="28"/>
        </w:rPr>
        <w:t>–</w:t>
      </w:r>
      <w:r w:rsidRPr="00790C8E">
        <w:rPr>
          <w:rFonts w:ascii="Times New Roman" w:hAnsi="Times New Roman" w:cs="Times New Roman"/>
          <w:sz w:val="28"/>
          <w:szCs w:val="28"/>
        </w:rPr>
        <w:t xml:space="preserve"> кейс-методів, бізнес-ігор, </w:t>
      </w:r>
      <w:proofErr w:type="spellStart"/>
      <w:r w:rsidRPr="00790C8E">
        <w:rPr>
          <w:rFonts w:ascii="Times New Roman" w:hAnsi="Times New Roman" w:cs="Times New Roman"/>
          <w:sz w:val="28"/>
          <w:szCs w:val="28"/>
        </w:rPr>
        <w:t>проєктного</w:t>
      </w:r>
      <w:proofErr w:type="spellEnd"/>
      <w:r w:rsidRPr="00790C8E">
        <w:rPr>
          <w:rFonts w:ascii="Times New Roman" w:hAnsi="Times New Roman" w:cs="Times New Roman"/>
          <w:sz w:val="28"/>
          <w:szCs w:val="28"/>
        </w:rPr>
        <w:t xml:space="preserve"> навчання, командних завдань, аналізу реальних бізнес-ситуацій </w:t>
      </w:r>
      <w:r w:rsidR="000C7C03">
        <w:rPr>
          <w:rFonts w:ascii="Times New Roman" w:hAnsi="Times New Roman" w:cs="Times New Roman"/>
          <w:sz w:val="28"/>
          <w:szCs w:val="28"/>
        </w:rPr>
        <w:t>–</w:t>
      </w:r>
      <w:r w:rsidRPr="00790C8E">
        <w:rPr>
          <w:rFonts w:ascii="Times New Roman" w:hAnsi="Times New Roman" w:cs="Times New Roman"/>
          <w:sz w:val="28"/>
          <w:szCs w:val="28"/>
        </w:rPr>
        <w:t xml:space="preserve"> сприяє формуванню практичних </w:t>
      </w:r>
      <w:proofErr w:type="spellStart"/>
      <w:r w:rsidRPr="00790C8E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790C8E">
        <w:rPr>
          <w:rFonts w:ascii="Times New Roman" w:hAnsi="Times New Roman" w:cs="Times New Roman"/>
          <w:sz w:val="28"/>
          <w:szCs w:val="28"/>
        </w:rPr>
        <w:t xml:space="preserve"> та розвитку критичного мислення.</w:t>
      </w:r>
    </w:p>
    <w:p w14:paraId="47FF7C4E" w14:textId="77777777" w:rsidR="00790C8E" w:rsidRPr="00790C8E" w:rsidRDefault="00790C8E" w:rsidP="00790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C8E">
        <w:rPr>
          <w:rFonts w:ascii="Times New Roman" w:hAnsi="Times New Roman" w:cs="Times New Roman"/>
          <w:sz w:val="28"/>
          <w:szCs w:val="28"/>
        </w:rPr>
        <w:t xml:space="preserve">Участь здобувачів у науково-дослідній роботі забезпечується через підготовку магістерських робіт за актуальними темами, участь у наукових конференціях, круглих столах, конкурсах наукових </w:t>
      </w:r>
      <w:proofErr w:type="spellStart"/>
      <w:r w:rsidRPr="00790C8E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790C8E">
        <w:rPr>
          <w:rFonts w:ascii="Times New Roman" w:hAnsi="Times New Roman" w:cs="Times New Roman"/>
          <w:sz w:val="28"/>
          <w:szCs w:val="28"/>
        </w:rPr>
        <w:t xml:space="preserve"> і маркетингових </w:t>
      </w:r>
      <w:proofErr w:type="spellStart"/>
      <w:r w:rsidRPr="00790C8E">
        <w:rPr>
          <w:rFonts w:ascii="Times New Roman" w:hAnsi="Times New Roman" w:cs="Times New Roman"/>
          <w:sz w:val="28"/>
          <w:szCs w:val="28"/>
        </w:rPr>
        <w:t>стартапів</w:t>
      </w:r>
      <w:proofErr w:type="spellEnd"/>
      <w:r w:rsidRPr="00790C8E">
        <w:rPr>
          <w:rFonts w:ascii="Times New Roman" w:hAnsi="Times New Roman" w:cs="Times New Roman"/>
          <w:sz w:val="28"/>
          <w:szCs w:val="28"/>
        </w:rPr>
        <w:t>.</w:t>
      </w:r>
    </w:p>
    <w:p w14:paraId="2F508791" w14:textId="77777777" w:rsidR="00790C8E" w:rsidRPr="00790C8E" w:rsidRDefault="00790C8E" w:rsidP="00790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C8E">
        <w:rPr>
          <w:rFonts w:ascii="Times New Roman" w:hAnsi="Times New Roman" w:cs="Times New Roman"/>
          <w:sz w:val="28"/>
          <w:szCs w:val="28"/>
        </w:rPr>
        <w:t xml:space="preserve">Після завершення програми випускники зможуть реалізувати себе в різних сферах: у бізнесі (маркетинг-менеджери, бренд-менеджери, спеціалісти з </w:t>
      </w:r>
      <w:proofErr w:type="spellStart"/>
      <w:r w:rsidRPr="00790C8E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790C8E">
        <w:rPr>
          <w:rFonts w:ascii="Times New Roman" w:hAnsi="Times New Roman" w:cs="Times New Roman"/>
          <w:sz w:val="28"/>
          <w:szCs w:val="28"/>
        </w:rPr>
        <w:t>-маркетингу), у консалтингу, рекламній та комунікаційній сферах, у державному та некомерційному секторі, а також в міжнародних організаціях.</w:t>
      </w:r>
    </w:p>
    <w:p w14:paraId="6C8944FF" w14:textId="20DF0CE0" w:rsidR="003E2C78" w:rsidRPr="00B060F8" w:rsidRDefault="003E2C78" w:rsidP="00790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E2C78" w:rsidRPr="00B060F8" w:rsidSect="00B060F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F8"/>
    <w:rsid w:val="000C7C03"/>
    <w:rsid w:val="003E2C78"/>
    <w:rsid w:val="00790C8E"/>
    <w:rsid w:val="00B060F8"/>
    <w:rsid w:val="00BF41D3"/>
    <w:rsid w:val="00C45FEF"/>
    <w:rsid w:val="00D8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F810"/>
  <w15:chartTrackingRefBased/>
  <w15:docId w15:val="{B4DCD776-C9A1-47CE-A37C-8A7C49F5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1519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Чужданова</dc:creator>
  <cp:keywords/>
  <dc:description/>
  <cp:lastModifiedBy>Учетная запись Майкрософт</cp:lastModifiedBy>
  <cp:revision>3</cp:revision>
  <dcterms:created xsi:type="dcterms:W3CDTF">2025-06-12T11:08:00Z</dcterms:created>
  <dcterms:modified xsi:type="dcterms:W3CDTF">2025-06-12T16:35:00Z</dcterms:modified>
</cp:coreProperties>
</file>