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B67A" w14:textId="2E86E83B" w:rsidR="0059007B" w:rsidRPr="0059007B" w:rsidRDefault="0059007B" w:rsidP="0059007B">
      <w:pPr>
        <w:pStyle w:val="a3"/>
        <w:shd w:val="clear" w:color="auto" w:fill="FFFFFF"/>
        <w:spacing w:before="375" w:beforeAutospacing="0" w:after="150" w:afterAutospacing="0"/>
        <w:jc w:val="center"/>
        <w:rPr>
          <w:color w:val="505050"/>
          <w:sz w:val="28"/>
          <w:szCs w:val="28"/>
          <w:lang w:val="uk-UA"/>
        </w:rPr>
      </w:pPr>
      <w:r w:rsidRPr="0059007B">
        <w:rPr>
          <w:color w:val="505050"/>
          <w:sz w:val="28"/>
          <w:szCs w:val="28"/>
          <w:lang w:val="uk-UA"/>
        </w:rPr>
        <w:t>ОСВІТНЯ ПРОГРАМА «АДМІНІСТРАТИВНИЙ МЕНЕДЖМЕНТ»</w:t>
      </w:r>
    </w:p>
    <w:p w14:paraId="6C592165" w14:textId="77777777" w:rsidR="0059007B" w:rsidRPr="0059007B" w:rsidRDefault="0059007B" w:rsidP="00590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07B">
        <w:rPr>
          <w:rFonts w:ascii="Times New Roman" w:hAnsi="Times New Roman" w:cs="Times New Roman"/>
          <w:sz w:val="28"/>
          <w:szCs w:val="28"/>
        </w:rPr>
        <w:t>Сертифікат про акредитацію спеціальності</w:t>
      </w:r>
      <w:r w:rsidRPr="0059007B">
        <w:rPr>
          <w:rFonts w:ascii="Times New Roman" w:hAnsi="Times New Roman" w:cs="Times New Roman"/>
          <w:sz w:val="28"/>
          <w:szCs w:val="28"/>
        </w:rPr>
        <w:br/>
        <w:t>УД 21019258, дійсний до 01.07.2026</w:t>
      </w:r>
    </w:p>
    <w:p w14:paraId="0887F4C8" w14:textId="77777777" w:rsidR="0059007B" w:rsidRPr="0059007B" w:rsidRDefault="0059007B" w:rsidP="005900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1A1D34" w14:textId="1A4AED8B" w:rsidR="0059007B" w:rsidRPr="0059007B" w:rsidRDefault="0059007B" w:rsidP="005900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7B">
        <w:rPr>
          <w:rFonts w:ascii="Times New Roman" w:hAnsi="Times New Roman" w:cs="Times New Roman"/>
          <w:sz w:val="28"/>
          <w:szCs w:val="28"/>
        </w:rPr>
        <w:t xml:space="preserve">Програма спрямована на підготовку фахівців, здатних ідентифікувати та розв’язувати складні спеціалізовані завдання та практичні проблеми у сфері управління організаціями на засадах оволодіння системою </w:t>
      </w:r>
      <w:proofErr w:type="spellStart"/>
      <w:r w:rsidRPr="0059007B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9007B">
        <w:rPr>
          <w:rFonts w:ascii="Times New Roman" w:hAnsi="Times New Roman" w:cs="Times New Roman"/>
          <w:sz w:val="28"/>
          <w:szCs w:val="28"/>
        </w:rPr>
        <w:t>.</w:t>
      </w:r>
    </w:p>
    <w:p w14:paraId="1FDF2A6F" w14:textId="77777777" w:rsidR="0059007B" w:rsidRPr="0059007B" w:rsidRDefault="0059007B" w:rsidP="005900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7B">
        <w:rPr>
          <w:rFonts w:ascii="Times New Roman" w:hAnsi="Times New Roman" w:cs="Times New Roman"/>
          <w:sz w:val="28"/>
          <w:szCs w:val="28"/>
        </w:rPr>
        <w:t>Особливістю програми є проходження імітаційної практики, що має експериментальний характер, та переддипломної практики в провідних установах та організаціях.</w:t>
      </w:r>
    </w:p>
    <w:p w14:paraId="4F6BB64C" w14:textId="77777777" w:rsidR="0059007B" w:rsidRPr="0059007B" w:rsidRDefault="0059007B" w:rsidP="005900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7B">
        <w:rPr>
          <w:rFonts w:ascii="Times New Roman" w:hAnsi="Times New Roman" w:cs="Times New Roman"/>
          <w:sz w:val="28"/>
          <w:szCs w:val="28"/>
        </w:rPr>
        <w:t xml:space="preserve">Освітня програма характеризується </w:t>
      </w:r>
      <w:proofErr w:type="spellStart"/>
      <w:r w:rsidRPr="0059007B">
        <w:rPr>
          <w:rFonts w:ascii="Times New Roman" w:hAnsi="Times New Roman" w:cs="Times New Roman"/>
          <w:sz w:val="28"/>
          <w:szCs w:val="28"/>
        </w:rPr>
        <w:t>студентоцентрованим</w:t>
      </w:r>
      <w:proofErr w:type="spellEnd"/>
      <w:r w:rsidRPr="005900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007B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59007B">
        <w:rPr>
          <w:rFonts w:ascii="Times New Roman" w:hAnsi="Times New Roman" w:cs="Times New Roman"/>
          <w:sz w:val="28"/>
          <w:szCs w:val="28"/>
        </w:rPr>
        <w:t>-орієнтованим навчанням. Викладання проводиться у вигляді лекційних, практичних занять із використанням спеціалізованого ПЗ, семінарських занять, розв’язання ситуаційних завдань, використання кейс-методу, ділових ігор, авторських тренінгів провідних фахівців з управління, що розвивають лідерські здібності та уміння працювати в команді та ухвалювати ефективні управлінські рішення. Застосовуються інноваційні технології електронного навчання. Передбачено наукову та самостійну роботу з можливістю консультацій з викладачем, e-</w:t>
      </w:r>
      <w:proofErr w:type="spellStart"/>
      <w:r w:rsidRPr="0059007B">
        <w:rPr>
          <w:rFonts w:ascii="Times New Roman" w:hAnsi="Times New Roman" w:cs="Times New Roman"/>
          <w:sz w:val="28"/>
          <w:szCs w:val="28"/>
        </w:rPr>
        <w:t>leаrning</w:t>
      </w:r>
      <w:proofErr w:type="spellEnd"/>
      <w:r w:rsidRPr="0059007B">
        <w:rPr>
          <w:rFonts w:ascii="Times New Roman" w:hAnsi="Times New Roman" w:cs="Times New Roman"/>
          <w:sz w:val="28"/>
          <w:szCs w:val="28"/>
        </w:rPr>
        <w:t xml:space="preserve"> за окремими освітніми компонентами, індивідуальні заняття, групова </w:t>
      </w:r>
      <w:proofErr w:type="spellStart"/>
      <w:r w:rsidRPr="0059007B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59007B"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14:paraId="723D5082" w14:textId="0AC9D096" w:rsidR="0059007B" w:rsidRPr="0059007B" w:rsidRDefault="0059007B" w:rsidP="005900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7B">
        <w:rPr>
          <w:rFonts w:ascii="Times New Roman" w:hAnsi="Times New Roman" w:cs="Times New Roman"/>
          <w:sz w:val="28"/>
          <w:szCs w:val="28"/>
        </w:rPr>
        <w:t xml:space="preserve">Студенти у ході навчання можуть проходити стажування та брати участь у міжнародних </w:t>
      </w:r>
      <w:proofErr w:type="spellStart"/>
      <w:r w:rsidRPr="0059007B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59007B">
        <w:rPr>
          <w:rFonts w:ascii="Times New Roman" w:hAnsi="Times New Roman" w:cs="Times New Roman"/>
          <w:sz w:val="28"/>
          <w:szCs w:val="28"/>
        </w:rPr>
        <w:t xml:space="preserve"> за програмами академічного обміну</w:t>
      </w:r>
      <w:r w:rsidR="0004033A">
        <w:rPr>
          <w:rFonts w:ascii="Times New Roman" w:hAnsi="Times New Roman" w:cs="Times New Roman"/>
          <w:sz w:val="28"/>
          <w:szCs w:val="28"/>
        </w:rPr>
        <w:t>.</w:t>
      </w:r>
      <w:r w:rsidRPr="00590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1CB62" w14:textId="77777777" w:rsidR="003E2C78" w:rsidRPr="0059007B" w:rsidRDefault="003E2C78" w:rsidP="005900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2C78" w:rsidRPr="0059007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7B"/>
    <w:rsid w:val="0004033A"/>
    <w:rsid w:val="003E2C78"/>
    <w:rsid w:val="005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8FA3"/>
  <w15:chartTrackingRefBased/>
  <w15:docId w15:val="{462C8C41-1480-4FEB-9305-5CD829F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Чужданова</dc:creator>
  <cp:keywords/>
  <dc:description/>
  <cp:lastModifiedBy>София Чужданова</cp:lastModifiedBy>
  <cp:revision>2</cp:revision>
  <dcterms:created xsi:type="dcterms:W3CDTF">2025-06-12T11:14:00Z</dcterms:created>
  <dcterms:modified xsi:type="dcterms:W3CDTF">2025-06-12T11:31:00Z</dcterms:modified>
</cp:coreProperties>
</file>